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5F72A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CO"/>
        </w:rPr>
      </w:pPr>
    </w:p>
    <w:p w14:paraId="3CE7FF7E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CO"/>
        </w:rPr>
      </w:pPr>
    </w:p>
    <w:p w14:paraId="2B415A91" w14:textId="77777777" w:rsidR="000F4D48" w:rsidRPr="00113B2D" w:rsidRDefault="006826D4" w:rsidP="00113B2D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CO"/>
        </w:rPr>
      </w:pPr>
      <w:r w:rsidRPr="00113B2D">
        <w:rPr>
          <w:rFonts w:ascii="Verdana" w:hAnsi="Verdana"/>
          <w:b/>
          <w:sz w:val="20"/>
          <w:szCs w:val="20"/>
          <w:lang w:val="es-CO"/>
        </w:rPr>
        <w:t xml:space="preserve">EL GERENTE, EL CONTADOR, EL TESORERO, EL RESPONSABLE DE PRESUPUESTO, EL ASESOR JURÍDICO, EL JEFE DE LA OFICINA DE CONTROL INTERNO DE GESTIÓN (O QUIEN HAGA SUS VECES) Y EL REVISOR FISCAL (SI APLICA) DE LA </w:t>
      </w:r>
      <w:r w:rsidRPr="00113B2D">
        <w:rPr>
          <w:rFonts w:ascii="Verdana" w:eastAsia="Times New Roman" w:hAnsi="Verdana" w:cs="Times New Roman"/>
          <w:b/>
          <w:sz w:val="20"/>
          <w:szCs w:val="20"/>
          <w:lang w:val="es-CO"/>
        </w:rPr>
        <w:t xml:space="preserve">ESE </w:t>
      </w:r>
      <w:r w:rsidRPr="00113B2D">
        <w:rPr>
          <w:rFonts w:ascii="Verdana" w:eastAsia="Times New Roman" w:hAnsi="Verdana" w:cs="Arial"/>
          <w:b/>
          <w:sz w:val="20"/>
          <w:szCs w:val="20"/>
          <w:highlight w:val="yellow"/>
          <w:lang w:val="es-MX"/>
        </w:rPr>
        <w:t>XXXXXXXXXXXXXXXXXXX</w:t>
      </w:r>
      <w:r w:rsidRPr="00113B2D">
        <w:rPr>
          <w:rFonts w:ascii="Verdana" w:eastAsia="Times New Roman" w:hAnsi="Verdana" w:cs="Arial"/>
          <w:b/>
          <w:sz w:val="20"/>
          <w:szCs w:val="20"/>
          <w:lang w:val="es-MX"/>
        </w:rPr>
        <w:t xml:space="preserve"> </w:t>
      </w:r>
      <w:r w:rsidRPr="00113B2D">
        <w:rPr>
          <w:rFonts w:ascii="Verdana" w:eastAsia="Times New Roman" w:hAnsi="Verdana" w:cs="Times New Roman"/>
          <w:b/>
          <w:sz w:val="20"/>
          <w:szCs w:val="20"/>
          <w:lang w:val="es-CO"/>
        </w:rPr>
        <w:t xml:space="preserve">DEL </w:t>
      </w:r>
      <w:r w:rsidRPr="00113B2D">
        <w:rPr>
          <w:rFonts w:ascii="Verdana" w:eastAsia="Times New Roman" w:hAnsi="Verdana" w:cs="Times New Roman"/>
          <w:b/>
          <w:sz w:val="20"/>
          <w:szCs w:val="20"/>
          <w:highlight w:val="yellow"/>
          <w:lang w:val="es-CO"/>
        </w:rPr>
        <w:t>MUNICIPIO/CIUDAD</w:t>
      </w:r>
      <w:r w:rsidRPr="00113B2D">
        <w:rPr>
          <w:rFonts w:ascii="Verdana" w:eastAsia="Times New Roman" w:hAnsi="Verdana" w:cs="Times New Roman"/>
          <w:b/>
          <w:sz w:val="20"/>
          <w:szCs w:val="20"/>
          <w:lang w:val="es-CO"/>
        </w:rPr>
        <w:t xml:space="preserve"> DE </w:t>
      </w:r>
      <w:r w:rsidRPr="00113B2D">
        <w:rPr>
          <w:rFonts w:ascii="Verdana" w:eastAsia="Times New Roman" w:hAnsi="Verdana" w:cs="Times New Roman"/>
          <w:b/>
          <w:sz w:val="20"/>
          <w:szCs w:val="20"/>
          <w:highlight w:val="yellow"/>
          <w:lang w:val="es-CO"/>
        </w:rPr>
        <w:t>DEPTO/DISTRITO</w:t>
      </w:r>
    </w:p>
    <w:p w14:paraId="053C45B2" w14:textId="77777777" w:rsidR="000F4D48" w:rsidRPr="00113B2D" w:rsidRDefault="000F4D48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744A690B" w14:textId="77777777" w:rsidR="000F4D48" w:rsidRPr="00113B2D" w:rsidRDefault="000F4D48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65ACD1B7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31F64A19" w14:textId="77777777" w:rsidR="006826D4" w:rsidRPr="00113B2D" w:rsidRDefault="006826D4" w:rsidP="006826D4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CO"/>
        </w:rPr>
      </w:pPr>
      <w:r w:rsidRPr="00113B2D">
        <w:rPr>
          <w:rFonts w:ascii="Verdana" w:hAnsi="Verdana"/>
          <w:b/>
          <w:sz w:val="20"/>
          <w:szCs w:val="20"/>
          <w:lang w:val="es-CO"/>
        </w:rPr>
        <w:t>CERTIFICAN QUE:</w:t>
      </w:r>
    </w:p>
    <w:p w14:paraId="50857B25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2BD22105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374989D8" w14:textId="77777777" w:rsidR="00C744BC" w:rsidRPr="00113B2D" w:rsidRDefault="00C744BC" w:rsidP="00C159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113B2D">
        <w:rPr>
          <w:rFonts w:ascii="Verdana" w:hAnsi="Verdana" w:cs="Arial"/>
          <w:sz w:val="20"/>
          <w:szCs w:val="20"/>
          <w:lang w:val="es-CO"/>
        </w:rPr>
        <w:t>En cumplimiento de</w:t>
      </w:r>
      <w:r w:rsidR="00D97176" w:rsidRPr="00113B2D">
        <w:rPr>
          <w:rFonts w:ascii="Verdana" w:hAnsi="Verdana" w:cs="Arial"/>
          <w:sz w:val="20"/>
          <w:szCs w:val="20"/>
          <w:lang w:val="es-CO"/>
        </w:rPr>
        <w:t>l inciso 2º del artículo 8º de la Ley 1966 de 2019</w:t>
      </w:r>
      <w:r w:rsidRPr="00113B2D">
        <w:rPr>
          <w:rFonts w:ascii="Verdana" w:hAnsi="Verdana" w:cs="Arial"/>
          <w:sz w:val="20"/>
          <w:szCs w:val="20"/>
          <w:lang w:val="es-CO"/>
        </w:rPr>
        <w:t xml:space="preserve"> las Empresas Sociales del Estado categorizadas por el Ministerio de Salud y Protección Social en riesgo medio o alto, deberán adoptar un Programa de Saneamiento Fiscal y Financiero</w:t>
      </w:r>
      <w:r w:rsidR="00D97176" w:rsidRPr="00113B2D">
        <w:rPr>
          <w:rFonts w:ascii="Verdana" w:hAnsi="Verdana" w:cs="Arial"/>
          <w:sz w:val="20"/>
          <w:szCs w:val="20"/>
          <w:lang w:val="es-CO"/>
        </w:rPr>
        <w:t xml:space="preserve">, conforme a la reglamentación </w:t>
      </w:r>
      <w:r w:rsidR="009E4764" w:rsidRPr="00113B2D">
        <w:rPr>
          <w:rFonts w:ascii="Verdana" w:hAnsi="Verdana" w:cs="Arial"/>
          <w:sz w:val="20"/>
          <w:szCs w:val="20"/>
          <w:lang w:val="es-CO"/>
        </w:rPr>
        <w:t>definida por los</w:t>
      </w:r>
      <w:r w:rsidR="00D97176" w:rsidRPr="00113B2D">
        <w:rPr>
          <w:rFonts w:ascii="Verdana" w:hAnsi="Verdana" w:cs="Arial"/>
          <w:sz w:val="20"/>
          <w:szCs w:val="20"/>
          <w:lang w:val="es-CO"/>
        </w:rPr>
        <w:t xml:space="preserve"> Ministerios de Hacienda y Crédito Público y Salud y Protección Social</w:t>
      </w:r>
      <w:r w:rsidRPr="00113B2D">
        <w:rPr>
          <w:rFonts w:ascii="Verdana" w:hAnsi="Verdana" w:cs="Arial"/>
          <w:sz w:val="20"/>
          <w:szCs w:val="20"/>
          <w:lang w:val="es-CO"/>
        </w:rPr>
        <w:t>.</w:t>
      </w:r>
    </w:p>
    <w:p w14:paraId="1B39F2D2" w14:textId="77777777" w:rsidR="009E4764" w:rsidRPr="00113B2D" w:rsidRDefault="009E4764" w:rsidP="00C159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925237B" w14:textId="77777777" w:rsidR="009E4764" w:rsidRPr="00113B2D" w:rsidRDefault="009E4764" w:rsidP="00C159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113B2D">
        <w:rPr>
          <w:rFonts w:ascii="Verdana" w:hAnsi="Verdana" w:cs="Arial"/>
          <w:sz w:val="20"/>
          <w:szCs w:val="20"/>
          <w:lang w:val="es-CO"/>
        </w:rPr>
        <w:t>De conformidad con lo establecido en el inciso 4º ibídem, la viabilidad y evaluación de los Programas de Saneamiento Fiscal y Financiero está a cargo del Ministerio de Hacienda y Crédito Público.</w:t>
      </w:r>
    </w:p>
    <w:p w14:paraId="40CEDA35" w14:textId="77777777" w:rsidR="00C744BC" w:rsidRPr="00113B2D" w:rsidRDefault="00C744BC" w:rsidP="00C159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5A9609C1" w14:textId="37ADC2AB" w:rsidR="00024198" w:rsidRPr="00113B2D" w:rsidRDefault="00C15958" w:rsidP="000241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113B2D">
        <w:rPr>
          <w:rFonts w:ascii="Verdana" w:hAnsi="Verdana" w:cs="Arial"/>
          <w:sz w:val="20"/>
          <w:szCs w:val="20"/>
          <w:lang w:val="es-CO"/>
        </w:rPr>
        <w:t xml:space="preserve">Conforme a lo establecido en el </w:t>
      </w:r>
      <w:r w:rsidR="00A21CE2" w:rsidRPr="00113B2D">
        <w:rPr>
          <w:rFonts w:ascii="Verdana" w:hAnsi="Verdana" w:cs="Arial"/>
          <w:sz w:val="20"/>
          <w:szCs w:val="20"/>
          <w:lang w:val="es-CO"/>
        </w:rPr>
        <w:t xml:space="preserve">numeral 6 </w:t>
      </w:r>
      <w:r w:rsidRPr="00113B2D">
        <w:rPr>
          <w:rFonts w:ascii="Verdana" w:hAnsi="Verdana" w:cs="Arial"/>
          <w:sz w:val="20"/>
          <w:szCs w:val="20"/>
          <w:lang w:val="es-CO"/>
        </w:rPr>
        <w:t>del artículo 2.6.5.</w:t>
      </w:r>
      <w:r w:rsidR="00A21CE2" w:rsidRPr="00113B2D">
        <w:rPr>
          <w:rFonts w:ascii="Verdana" w:hAnsi="Verdana" w:cs="Arial"/>
          <w:sz w:val="20"/>
          <w:szCs w:val="20"/>
          <w:lang w:val="es-CO"/>
        </w:rPr>
        <w:t>5</w:t>
      </w:r>
      <w:r w:rsidRPr="00113B2D">
        <w:rPr>
          <w:rFonts w:ascii="Verdana" w:hAnsi="Verdana" w:cs="Arial"/>
          <w:sz w:val="20"/>
          <w:szCs w:val="20"/>
          <w:lang w:val="es-CO"/>
        </w:rPr>
        <w:t xml:space="preserve"> del Decreto 1068 de 2015</w:t>
      </w:r>
      <w:r w:rsidR="00A21CE2" w:rsidRPr="00113B2D">
        <w:rPr>
          <w:rStyle w:val="Refdenotaalpie"/>
          <w:rFonts w:ascii="Verdana" w:hAnsi="Verdana" w:cs="Arial"/>
          <w:sz w:val="20"/>
          <w:szCs w:val="20"/>
          <w:lang w:val="es-CO"/>
        </w:rPr>
        <w:footnoteReference w:id="1"/>
      </w:r>
      <w:r w:rsidRPr="00113B2D">
        <w:rPr>
          <w:rFonts w:ascii="Verdana" w:hAnsi="Verdana" w:cs="Arial"/>
          <w:sz w:val="20"/>
          <w:szCs w:val="20"/>
          <w:lang w:val="es-CO"/>
        </w:rPr>
        <w:t>, se identificó y valor</w:t>
      </w:r>
      <w:r w:rsidR="00994C36">
        <w:rPr>
          <w:rFonts w:ascii="Verdana" w:hAnsi="Verdana" w:cs="Arial"/>
          <w:sz w:val="20"/>
          <w:szCs w:val="20"/>
          <w:lang w:val="es-CO"/>
        </w:rPr>
        <w:t>ó</w:t>
      </w:r>
      <w:r w:rsidRPr="00113B2D">
        <w:rPr>
          <w:rFonts w:ascii="Verdana" w:hAnsi="Verdana" w:cs="Arial"/>
          <w:sz w:val="20"/>
          <w:szCs w:val="20"/>
          <w:lang w:val="es-CO"/>
        </w:rPr>
        <w:t xml:space="preserve"> el pasivo de la ESE, que con corte a </w:t>
      </w:r>
      <w:r w:rsidRPr="00113B2D">
        <w:rPr>
          <w:rFonts w:ascii="Verdana" w:hAnsi="Verdana" w:cs="Arial"/>
          <w:sz w:val="20"/>
          <w:szCs w:val="20"/>
          <w:highlight w:val="yellow"/>
          <w:lang w:val="es-CO"/>
        </w:rPr>
        <w:t>XXXXXXXX</w:t>
      </w:r>
      <w:r w:rsidRPr="00113B2D">
        <w:rPr>
          <w:rFonts w:ascii="Verdana" w:hAnsi="Verdana" w:cs="Arial"/>
          <w:sz w:val="20"/>
          <w:szCs w:val="20"/>
          <w:lang w:val="es-CO"/>
        </w:rPr>
        <w:t xml:space="preserve"> de 20</w:t>
      </w:r>
      <w:r w:rsidRPr="00113B2D">
        <w:rPr>
          <w:rFonts w:ascii="Verdana" w:hAnsi="Verdana" w:cs="Arial"/>
          <w:sz w:val="20"/>
          <w:szCs w:val="20"/>
          <w:highlight w:val="yellow"/>
          <w:lang w:val="es-CO"/>
        </w:rPr>
        <w:t>XX</w:t>
      </w:r>
      <w:r w:rsidRPr="00113B2D">
        <w:rPr>
          <w:rFonts w:ascii="Verdana" w:hAnsi="Verdana" w:cs="Arial"/>
          <w:sz w:val="20"/>
          <w:szCs w:val="20"/>
          <w:lang w:val="es-CO"/>
        </w:rPr>
        <w:t xml:space="preserve"> </w:t>
      </w:r>
      <w:r w:rsidR="00B205AF" w:rsidRPr="00113B2D">
        <w:rPr>
          <w:rFonts w:ascii="Verdana" w:hAnsi="Verdana" w:cs="Arial"/>
          <w:sz w:val="20"/>
          <w:szCs w:val="20"/>
          <w:lang w:val="es-CO"/>
        </w:rPr>
        <w:t xml:space="preserve">asciende a </w:t>
      </w:r>
      <w:r w:rsidRPr="00113B2D">
        <w:rPr>
          <w:rFonts w:ascii="Verdana" w:hAnsi="Verdana" w:cs="Arial"/>
          <w:sz w:val="20"/>
          <w:szCs w:val="20"/>
          <w:lang w:val="es-CO"/>
        </w:rPr>
        <w:t>$</w:t>
      </w:r>
      <w:r w:rsidRPr="00113B2D">
        <w:rPr>
          <w:rFonts w:ascii="Verdana" w:hAnsi="Verdana" w:cs="Arial"/>
          <w:sz w:val="20"/>
          <w:szCs w:val="20"/>
          <w:highlight w:val="yellow"/>
          <w:lang w:val="es-CO"/>
        </w:rPr>
        <w:t>XXX.XXX.XXX.XXX</w:t>
      </w:r>
      <w:r w:rsidR="00B205AF" w:rsidRPr="00113B2D">
        <w:rPr>
          <w:rFonts w:ascii="Verdana" w:hAnsi="Verdana" w:cs="Arial"/>
          <w:sz w:val="20"/>
          <w:szCs w:val="20"/>
          <w:lang w:val="es-CO"/>
        </w:rPr>
        <w:t xml:space="preserve">. Este </w:t>
      </w:r>
      <w:r w:rsidRPr="00113B2D">
        <w:rPr>
          <w:rFonts w:ascii="Verdana" w:hAnsi="Verdana" w:cs="Arial"/>
          <w:sz w:val="20"/>
          <w:szCs w:val="20"/>
          <w:lang w:val="es-CO"/>
        </w:rPr>
        <w:t>corresponde al presentado ante la Contaduría General de la Nación a través de la Plataforma CHIP, al Ministerio de Salud y Protección Social en SIHO y en los cuadros que soportan el Programa de Saneamiento Fiscal y Financiero y de Fortalecimiento Institucional: Cuadro 8 - PROCESOS JUDICIALES EN CONTRA DE LA ESE, Cuadro 16 -</w:t>
      </w:r>
      <w:r w:rsidR="00B205AF" w:rsidRPr="00113B2D">
        <w:rPr>
          <w:rFonts w:ascii="Verdana" w:hAnsi="Verdana" w:cs="Arial"/>
          <w:sz w:val="20"/>
          <w:szCs w:val="20"/>
          <w:lang w:val="es-CO"/>
        </w:rPr>
        <w:t xml:space="preserve"> </w:t>
      </w:r>
      <w:r w:rsidRPr="00113B2D">
        <w:rPr>
          <w:rFonts w:ascii="Verdana" w:hAnsi="Verdana" w:cs="Arial"/>
          <w:sz w:val="20"/>
          <w:szCs w:val="20"/>
          <w:lang w:val="es-CO"/>
        </w:rPr>
        <w:t>RESUMEN DEL PASIVO y Cuadro 35 – FLUJO FINANCIERO PROYECTADO.</w:t>
      </w:r>
      <w:r w:rsidR="00024198" w:rsidRPr="00113B2D">
        <w:rPr>
          <w:rFonts w:ascii="Verdana" w:hAnsi="Verdana" w:cs="Arial"/>
          <w:sz w:val="20"/>
          <w:szCs w:val="20"/>
          <w:lang w:val="es-CO"/>
        </w:rPr>
        <w:t xml:space="preserve"> </w:t>
      </w:r>
      <w:r w:rsidR="00024198" w:rsidRPr="00113B2D">
        <w:rPr>
          <w:rFonts w:ascii="Verdana" w:hAnsi="Verdana" w:cs="Arial"/>
          <w:sz w:val="20"/>
          <w:szCs w:val="20"/>
          <w:highlight w:val="yellow"/>
          <w:lang w:val="es-CO"/>
        </w:rPr>
        <w:t>(REALIZAR LAS SALVEDADES A QUE HAYA LUGAR O EXPLICAR LAS DIFERENCIAS)</w:t>
      </w:r>
    </w:p>
    <w:p w14:paraId="49011D89" w14:textId="77777777" w:rsidR="00C15958" w:rsidRPr="00113B2D" w:rsidRDefault="00C15958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4AD6E43D" w14:textId="77777777" w:rsidR="006826D4" w:rsidRPr="00113B2D" w:rsidRDefault="00C15958" w:rsidP="00627229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>E</w:t>
      </w:r>
      <w:r w:rsidR="006826D4" w:rsidRPr="00113B2D">
        <w:rPr>
          <w:rFonts w:ascii="Verdana" w:hAnsi="Verdana"/>
          <w:sz w:val="20"/>
          <w:szCs w:val="20"/>
          <w:lang w:val="es-CO"/>
        </w:rPr>
        <w:t>l valor detallado por cuenta contable del pasivo registrado en el Programa (c</w:t>
      </w:r>
      <w:r w:rsidR="009749D0" w:rsidRPr="00113B2D">
        <w:rPr>
          <w:rFonts w:ascii="Verdana" w:hAnsi="Verdana"/>
          <w:sz w:val="20"/>
          <w:szCs w:val="20"/>
          <w:lang w:val="es-CO"/>
        </w:rPr>
        <w:t>uadro 16 – Resumen del Pasivo),</w:t>
      </w:r>
      <w:r w:rsidR="006826D4" w:rsidRPr="00113B2D">
        <w:rPr>
          <w:rFonts w:ascii="Verdana" w:hAnsi="Verdana"/>
          <w:sz w:val="20"/>
          <w:szCs w:val="20"/>
          <w:lang w:val="es-CO"/>
        </w:rPr>
        <w:t xml:space="preserve"> </w:t>
      </w:r>
      <w:r w:rsidR="00627229" w:rsidRPr="00113B2D">
        <w:rPr>
          <w:rFonts w:ascii="Verdana" w:hAnsi="Verdana"/>
          <w:sz w:val="20"/>
          <w:szCs w:val="20"/>
          <w:lang w:val="es-CO"/>
        </w:rPr>
        <w:t xml:space="preserve">ascienden en total </w:t>
      </w:r>
      <w:r w:rsidR="00627229" w:rsidRPr="00113B2D">
        <w:rPr>
          <w:rFonts w:ascii="Verdana" w:hAnsi="Verdana"/>
          <w:sz w:val="20"/>
          <w:szCs w:val="20"/>
          <w:highlight w:val="yellow"/>
          <w:lang w:val="es-CO"/>
        </w:rPr>
        <w:t>a $XXX.XXX.XXX.XXX</w:t>
      </w:r>
      <w:r w:rsidR="00627229" w:rsidRPr="00113B2D">
        <w:rPr>
          <w:rFonts w:ascii="Verdana" w:hAnsi="Verdana"/>
          <w:sz w:val="20"/>
          <w:szCs w:val="20"/>
          <w:lang w:val="es-CO"/>
        </w:rPr>
        <w:t>, así</w:t>
      </w:r>
      <w:r w:rsidR="006826D4" w:rsidRPr="00113B2D">
        <w:rPr>
          <w:rFonts w:ascii="Verdana" w:hAnsi="Verdana"/>
          <w:sz w:val="20"/>
          <w:szCs w:val="20"/>
          <w:lang w:val="es-CO"/>
        </w:rPr>
        <w:t>:</w:t>
      </w:r>
    </w:p>
    <w:p w14:paraId="30FEDF56" w14:textId="77777777" w:rsidR="00627229" w:rsidRPr="00113B2D" w:rsidRDefault="00627229" w:rsidP="00627229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62"/>
      </w:tblGrid>
      <w:tr w:rsidR="00627229" w:rsidRPr="00113B2D" w14:paraId="02B18062" w14:textId="77777777" w:rsidTr="0062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CCAC4A7" w14:textId="77777777" w:rsidR="00627229" w:rsidRPr="00113B2D" w:rsidRDefault="00627229" w:rsidP="00627229">
            <w:pPr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CODIGO CONTABLE</w:t>
            </w:r>
          </w:p>
        </w:tc>
        <w:tc>
          <w:tcPr>
            <w:tcW w:w="3291" w:type="pct"/>
          </w:tcPr>
          <w:p w14:paraId="49E70F69" w14:textId="77777777" w:rsidR="00627229" w:rsidRPr="00113B2D" w:rsidRDefault="00627229" w:rsidP="0062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DENOMINACIÓN CUENTA CONTABLE </w:t>
            </w:r>
          </w:p>
        </w:tc>
        <w:tc>
          <w:tcPr>
            <w:tcW w:w="828" w:type="pct"/>
          </w:tcPr>
          <w:p w14:paraId="404719B1" w14:textId="77777777" w:rsidR="00627229" w:rsidRPr="00113B2D" w:rsidRDefault="00627229" w:rsidP="006272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VALOR ($)</w:t>
            </w:r>
          </w:p>
        </w:tc>
      </w:tr>
      <w:tr w:rsidR="00627229" w:rsidRPr="00113B2D" w14:paraId="358716BC" w14:textId="77777777" w:rsidTr="00627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E96E459" w14:textId="77777777" w:rsidR="00627229" w:rsidRPr="00113B2D" w:rsidRDefault="00627229" w:rsidP="00627229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2DC325BE" w14:textId="77777777" w:rsidR="00627229" w:rsidRPr="00113B2D" w:rsidRDefault="00627229" w:rsidP="00627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328BBAB9" w14:textId="77777777" w:rsidR="00627229" w:rsidRPr="00113B2D" w:rsidRDefault="00627229" w:rsidP="00627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0910B205" w14:textId="77777777" w:rsidTr="0062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1A8007BC" w14:textId="77777777" w:rsidR="00627229" w:rsidRPr="00113B2D" w:rsidRDefault="00627229" w:rsidP="00627229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3CB57E2E" w14:textId="77777777" w:rsidR="00627229" w:rsidRPr="00113B2D" w:rsidRDefault="00627229" w:rsidP="006272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19B67E1C" w14:textId="77777777" w:rsidR="00627229" w:rsidRPr="00113B2D" w:rsidRDefault="00627229" w:rsidP="006272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4727BD96" w14:textId="77777777" w:rsidTr="00627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08A25FB" w14:textId="77777777" w:rsidR="00627229" w:rsidRPr="00113B2D" w:rsidRDefault="00627229" w:rsidP="00627229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2EE008EB" w14:textId="77777777" w:rsidR="00627229" w:rsidRPr="00113B2D" w:rsidRDefault="00627229" w:rsidP="00627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63C2E713" w14:textId="77777777" w:rsidR="00627229" w:rsidRPr="00113B2D" w:rsidRDefault="00627229" w:rsidP="006272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5AA0FCBB" w14:textId="77777777" w:rsidR="006826D4" w:rsidRPr="00113B2D" w:rsidRDefault="00627229" w:rsidP="00627229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Fuente: Información contable </w:t>
      </w:r>
      <w:r w:rsidR="00C744BC" w:rsidRPr="00113B2D">
        <w:rPr>
          <w:rFonts w:ascii="Verdana" w:hAnsi="Verdana"/>
          <w:sz w:val="20"/>
          <w:szCs w:val="20"/>
          <w:lang w:val="es-CO"/>
        </w:rPr>
        <w:t>CGN – SIHO - PSFF</w:t>
      </w:r>
    </w:p>
    <w:p w14:paraId="6D0C7895" w14:textId="77777777" w:rsidR="00627229" w:rsidRPr="00113B2D" w:rsidRDefault="00627229" w:rsidP="00627229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p w14:paraId="127AE67D" w14:textId="77777777" w:rsidR="00C15958" w:rsidRPr="00113B2D" w:rsidRDefault="006826D4" w:rsidP="00C1595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El valor detallado por cuenta contable del pasivo registrado en el Programa (cuadro 16 – Resumen del Pasivo), el cual corresponde a obligaciones claras, expresas y exigibles, y sobre las cuales no ha prescrito el derecho y caducado la acción, y se programan </w:t>
      </w:r>
      <w:r w:rsidRPr="00113B2D">
        <w:rPr>
          <w:rFonts w:ascii="Verdana" w:hAnsi="Verdana"/>
          <w:sz w:val="20"/>
          <w:szCs w:val="20"/>
          <w:lang w:val="es-CO"/>
        </w:rPr>
        <w:lastRenderedPageBreak/>
        <w:t>dentro del flujo de la operación corriente (cuadro 35 – Flujo Financiero Proyectado) del Programa</w:t>
      </w:r>
      <w:r w:rsidR="00627229" w:rsidRPr="00113B2D">
        <w:rPr>
          <w:rFonts w:ascii="Verdana" w:hAnsi="Verdana"/>
          <w:sz w:val="20"/>
          <w:szCs w:val="20"/>
          <w:lang w:val="es-CO"/>
        </w:rPr>
        <w:t xml:space="preserve">, </w:t>
      </w:r>
      <w:r w:rsidR="00C15958" w:rsidRPr="00113B2D">
        <w:rPr>
          <w:rFonts w:ascii="Verdana" w:hAnsi="Verdana"/>
          <w:sz w:val="20"/>
          <w:szCs w:val="20"/>
          <w:lang w:val="es-CO"/>
        </w:rPr>
        <w:t xml:space="preserve">ascienden en total a </w:t>
      </w:r>
      <w:r w:rsidR="00C15958" w:rsidRPr="00113B2D">
        <w:rPr>
          <w:rFonts w:ascii="Verdana" w:hAnsi="Verdana"/>
          <w:sz w:val="20"/>
          <w:szCs w:val="20"/>
          <w:highlight w:val="yellow"/>
          <w:lang w:val="es-CO"/>
        </w:rPr>
        <w:t>$XXX.XXX.XXX.XXX</w:t>
      </w:r>
      <w:r w:rsidR="00C15958" w:rsidRPr="00113B2D">
        <w:rPr>
          <w:rFonts w:ascii="Verdana" w:hAnsi="Verdana"/>
          <w:sz w:val="20"/>
          <w:szCs w:val="20"/>
          <w:lang w:val="es-CO"/>
        </w:rPr>
        <w:t>, así:</w:t>
      </w:r>
    </w:p>
    <w:p w14:paraId="0FE914B7" w14:textId="77777777" w:rsidR="00627229" w:rsidRPr="00113B2D" w:rsidRDefault="006826D4" w:rsidP="00627229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 </w:t>
      </w: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62"/>
      </w:tblGrid>
      <w:tr w:rsidR="00627229" w:rsidRPr="00113B2D" w14:paraId="6CF8804E" w14:textId="77777777" w:rsidTr="00E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7BCC7902" w14:textId="77777777" w:rsidR="00627229" w:rsidRPr="00113B2D" w:rsidRDefault="00627229" w:rsidP="00E61BAA">
            <w:pPr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CODIGO CONTABLE</w:t>
            </w:r>
          </w:p>
        </w:tc>
        <w:tc>
          <w:tcPr>
            <w:tcW w:w="3291" w:type="pct"/>
          </w:tcPr>
          <w:p w14:paraId="6E4B3B55" w14:textId="77777777" w:rsidR="00627229" w:rsidRPr="00113B2D" w:rsidRDefault="00627229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DENOMINACIÓN CUENTA CONTABLE </w:t>
            </w:r>
          </w:p>
        </w:tc>
        <w:tc>
          <w:tcPr>
            <w:tcW w:w="828" w:type="pct"/>
          </w:tcPr>
          <w:p w14:paraId="57302496" w14:textId="77777777" w:rsidR="00627229" w:rsidRPr="00113B2D" w:rsidRDefault="00627229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VALOR ($)</w:t>
            </w:r>
          </w:p>
        </w:tc>
      </w:tr>
      <w:tr w:rsidR="00627229" w:rsidRPr="00113B2D" w14:paraId="5BD5B8F3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145F2D2B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225495C7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2202ADE4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0921D9A6" w14:textId="77777777" w:rsidTr="00E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1253A2A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7C3528B5" w14:textId="77777777" w:rsidR="00627229" w:rsidRPr="00113B2D" w:rsidRDefault="00627229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1E67A496" w14:textId="77777777" w:rsidR="00627229" w:rsidRPr="00113B2D" w:rsidRDefault="00627229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537B2AA4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72A76FE5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1C7CA60B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74FAC597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371FA7ED" w14:textId="77777777" w:rsidR="00C15958" w:rsidRPr="00113B2D" w:rsidRDefault="00C15958" w:rsidP="00C1595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Fuente: Información contable </w:t>
      </w:r>
      <w:r w:rsidR="00C744BC" w:rsidRPr="00113B2D">
        <w:rPr>
          <w:rFonts w:ascii="Verdana" w:hAnsi="Verdana"/>
          <w:sz w:val="20"/>
          <w:szCs w:val="20"/>
          <w:lang w:val="es-CO"/>
        </w:rPr>
        <w:t>CGN – SIHO - PSFF</w:t>
      </w:r>
    </w:p>
    <w:p w14:paraId="5479FA79" w14:textId="77777777" w:rsidR="009749D0" w:rsidRPr="00113B2D" w:rsidRDefault="009749D0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p w14:paraId="668AE9D1" w14:textId="77777777" w:rsidR="00024198" w:rsidRPr="00113B2D" w:rsidRDefault="00024198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>El valor anteriormente enunciado se encuentra debidamente reflejado en detalle y por prioridad de pago conforme al resumen del cuadro 17, así:</w:t>
      </w:r>
    </w:p>
    <w:p w14:paraId="7A38EC69" w14:textId="77777777" w:rsidR="00024198" w:rsidRPr="00113B2D" w:rsidRDefault="00024198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p w14:paraId="74D27127" w14:textId="77777777" w:rsidR="00024198" w:rsidRPr="00113B2D" w:rsidRDefault="00024198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 wp14:anchorId="3ADAD2DF" wp14:editId="77D892F8">
            <wp:extent cx="5612130" cy="146888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6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CC7E" w14:textId="77777777" w:rsidR="00024198" w:rsidRPr="00113B2D" w:rsidRDefault="00024198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p w14:paraId="1EF0EA32" w14:textId="77777777" w:rsidR="00024198" w:rsidRPr="00113B2D" w:rsidRDefault="00024198" w:rsidP="00024198">
      <w:pPr>
        <w:spacing w:after="0"/>
        <w:jc w:val="both"/>
        <w:rPr>
          <w:rFonts w:ascii="Verdana" w:hAnsi="Verdana" w:cs="Arial"/>
          <w:sz w:val="20"/>
          <w:szCs w:val="20"/>
          <w:lang w:val="es-CO"/>
        </w:rPr>
      </w:pPr>
      <w:r w:rsidRPr="00113B2D">
        <w:rPr>
          <w:rFonts w:ascii="Verdana" w:hAnsi="Verdana" w:cs="Arial"/>
          <w:sz w:val="20"/>
          <w:szCs w:val="20"/>
          <w:highlight w:val="yellow"/>
          <w:lang w:val="es-CO"/>
        </w:rPr>
        <w:t>(REALIZAR LAS SALVEDADES A QUE HAYA LUGAR O EXPLICAR LAS DIFERENCIAS)</w:t>
      </w:r>
    </w:p>
    <w:p w14:paraId="1B5553A3" w14:textId="77777777" w:rsidR="00024198" w:rsidRPr="00113B2D" w:rsidRDefault="00024198" w:rsidP="0002419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</w:p>
    <w:p w14:paraId="33765507" w14:textId="77777777" w:rsidR="00C15958" w:rsidRPr="00113B2D" w:rsidRDefault="006826D4" w:rsidP="00C1595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>El valor detallado por cuenta contable del pasivo registrado en el Programa (cuadro 16 – Resumen del Pasivo), relacionado con obligaciones en proceso de saneamiento contable o no corresponden a ob</w:t>
      </w:r>
      <w:r w:rsidR="00C15958" w:rsidRPr="00113B2D">
        <w:rPr>
          <w:rFonts w:ascii="Verdana" w:hAnsi="Verdana"/>
          <w:sz w:val="20"/>
          <w:szCs w:val="20"/>
          <w:lang w:val="es-CO"/>
        </w:rPr>
        <w:t xml:space="preserve">ligaciones en favor de terceros, ascienden en total a </w:t>
      </w:r>
      <w:r w:rsidR="00C15958" w:rsidRPr="00113B2D">
        <w:rPr>
          <w:rFonts w:ascii="Verdana" w:hAnsi="Verdana"/>
          <w:sz w:val="20"/>
          <w:szCs w:val="20"/>
          <w:highlight w:val="yellow"/>
          <w:lang w:val="es-CO"/>
        </w:rPr>
        <w:t>$XXX.XXX.XXX.XXX</w:t>
      </w:r>
      <w:r w:rsidR="00C15958" w:rsidRPr="00113B2D">
        <w:rPr>
          <w:rFonts w:ascii="Verdana" w:hAnsi="Verdana"/>
          <w:sz w:val="20"/>
          <w:szCs w:val="20"/>
          <w:lang w:val="es-CO"/>
        </w:rPr>
        <w:t>, así:</w:t>
      </w:r>
    </w:p>
    <w:p w14:paraId="5DA8CBF3" w14:textId="77777777" w:rsidR="006826D4" w:rsidRPr="00113B2D" w:rsidRDefault="006826D4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62"/>
      </w:tblGrid>
      <w:tr w:rsidR="00627229" w:rsidRPr="00113B2D" w14:paraId="60EAD54A" w14:textId="77777777" w:rsidTr="00E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FA52463" w14:textId="77777777" w:rsidR="00627229" w:rsidRPr="00113B2D" w:rsidRDefault="00627229" w:rsidP="00E61BAA">
            <w:pPr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CODIGO CONTABLE</w:t>
            </w:r>
          </w:p>
        </w:tc>
        <w:tc>
          <w:tcPr>
            <w:tcW w:w="3291" w:type="pct"/>
          </w:tcPr>
          <w:p w14:paraId="6D71AE26" w14:textId="77777777" w:rsidR="00627229" w:rsidRPr="00113B2D" w:rsidRDefault="00627229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DENOMINACIÓN CUENTA CONTABLE </w:t>
            </w:r>
          </w:p>
        </w:tc>
        <w:tc>
          <w:tcPr>
            <w:tcW w:w="828" w:type="pct"/>
          </w:tcPr>
          <w:p w14:paraId="3D32CCE2" w14:textId="77777777" w:rsidR="00627229" w:rsidRPr="00113B2D" w:rsidRDefault="00627229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VALOR ($)</w:t>
            </w:r>
          </w:p>
        </w:tc>
      </w:tr>
      <w:tr w:rsidR="00627229" w:rsidRPr="00113B2D" w14:paraId="41407218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C0553E5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63705420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67584AF4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18DE8F5B" w14:textId="77777777" w:rsidTr="00E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065DB6F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3EA00D90" w14:textId="77777777" w:rsidR="00627229" w:rsidRPr="00113B2D" w:rsidRDefault="00627229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1D3517CB" w14:textId="77777777" w:rsidR="00627229" w:rsidRPr="00113B2D" w:rsidRDefault="00627229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27229" w:rsidRPr="00113B2D" w14:paraId="79F04449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2D2E49E9" w14:textId="77777777" w:rsidR="00627229" w:rsidRPr="00113B2D" w:rsidRDefault="00627229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63D63DCB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2D0D7FE5" w14:textId="77777777" w:rsidR="00627229" w:rsidRPr="00113B2D" w:rsidRDefault="00627229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1178AB65" w14:textId="77777777" w:rsidR="00C15958" w:rsidRPr="00113B2D" w:rsidRDefault="00C15958" w:rsidP="00C1595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>Fuente: Información contable CGN</w:t>
      </w:r>
      <w:r w:rsidR="00C744BC" w:rsidRPr="00113B2D">
        <w:rPr>
          <w:rFonts w:ascii="Verdana" w:hAnsi="Verdana"/>
          <w:sz w:val="20"/>
          <w:szCs w:val="20"/>
          <w:lang w:val="es-CO"/>
        </w:rPr>
        <w:t xml:space="preserve"> – SIHO - PSFF</w:t>
      </w:r>
    </w:p>
    <w:p w14:paraId="5D53F35E" w14:textId="77777777" w:rsidR="00627229" w:rsidRPr="00113B2D" w:rsidRDefault="00627229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78AC4765" w14:textId="77777777" w:rsidR="00C15958" w:rsidRPr="00113B2D" w:rsidRDefault="00C15958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El valor detallado por cuenta contable de procesos judiciales activos, o terminados y pendientes de pago, ascienden en total a </w:t>
      </w:r>
      <w:r w:rsidRPr="00113B2D">
        <w:rPr>
          <w:rFonts w:ascii="Verdana" w:hAnsi="Verdana"/>
          <w:sz w:val="20"/>
          <w:szCs w:val="20"/>
          <w:highlight w:val="yellow"/>
          <w:lang w:val="es-CO"/>
        </w:rPr>
        <w:t>$XXX.XXX.XXX.XXX</w:t>
      </w:r>
      <w:r w:rsidRPr="00113B2D">
        <w:rPr>
          <w:rFonts w:ascii="Verdana" w:hAnsi="Verdana"/>
          <w:sz w:val="20"/>
          <w:szCs w:val="20"/>
          <w:lang w:val="es-CO"/>
        </w:rPr>
        <w:t>, así:</w:t>
      </w:r>
    </w:p>
    <w:p w14:paraId="043BDD43" w14:textId="77777777" w:rsidR="00627229" w:rsidRPr="00113B2D" w:rsidRDefault="00627229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62"/>
      </w:tblGrid>
      <w:tr w:rsidR="00C15958" w:rsidRPr="00113B2D" w14:paraId="1CEA35F1" w14:textId="77777777" w:rsidTr="00E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07A418A7" w14:textId="77777777" w:rsidR="00C15958" w:rsidRPr="00113B2D" w:rsidRDefault="00C15958" w:rsidP="00E61BAA">
            <w:pPr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CODIGO CONTABLE</w:t>
            </w:r>
          </w:p>
        </w:tc>
        <w:tc>
          <w:tcPr>
            <w:tcW w:w="3291" w:type="pct"/>
          </w:tcPr>
          <w:p w14:paraId="3D5272D2" w14:textId="77777777" w:rsidR="00C15958" w:rsidRPr="00113B2D" w:rsidRDefault="00C15958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DENOMINACIÓN CUENTA CONTABLE </w:t>
            </w:r>
          </w:p>
        </w:tc>
        <w:tc>
          <w:tcPr>
            <w:tcW w:w="828" w:type="pct"/>
          </w:tcPr>
          <w:p w14:paraId="1F0BA5F4" w14:textId="77777777" w:rsidR="00C15958" w:rsidRPr="00113B2D" w:rsidRDefault="00C15958" w:rsidP="00E6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VALOR ($)</w:t>
            </w:r>
          </w:p>
        </w:tc>
      </w:tr>
      <w:tr w:rsidR="00C15958" w:rsidRPr="00113B2D" w14:paraId="4291FF40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0243025" w14:textId="77777777" w:rsidR="00C15958" w:rsidRPr="00113B2D" w:rsidRDefault="00C15958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6757F439" w14:textId="77777777" w:rsidR="00C15958" w:rsidRPr="00113B2D" w:rsidRDefault="00C15958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3441276B" w14:textId="77777777" w:rsidR="00C15958" w:rsidRPr="00113B2D" w:rsidRDefault="00C15958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C15958" w:rsidRPr="00113B2D" w14:paraId="5F935C11" w14:textId="77777777" w:rsidTr="00E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75FA09BF" w14:textId="77777777" w:rsidR="00C15958" w:rsidRPr="00113B2D" w:rsidRDefault="00C15958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1454D9E1" w14:textId="77777777" w:rsidR="00C15958" w:rsidRPr="00113B2D" w:rsidRDefault="00C15958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16373906" w14:textId="77777777" w:rsidR="00C15958" w:rsidRPr="00113B2D" w:rsidRDefault="00C15958" w:rsidP="00E61B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C15958" w:rsidRPr="00113B2D" w14:paraId="77B3B4E7" w14:textId="77777777" w:rsidTr="00E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33FDD8E" w14:textId="77777777" w:rsidR="00C15958" w:rsidRPr="00113B2D" w:rsidRDefault="00C15958" w:rsidP="00E61BAA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291" w:type="pct"/>
          </w:tcPr>
          <w:p w14:paraId="34236136" w14:textId="77777777" w:rsidR="00C15958" w:rsidRPr="00113B2D" w:rsidRDefault="00C15958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828" w:type="pct"/>
          </w:tcPr>
          <w:p w14:paraId="4C55192D" w14:textId="77777777" w:rsidR="00C15958" w:rsidRPr="00113B2D" w:rsidRDefault="00C15958" w:rsidP="00E61B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442FEECA" w14:textId="77777777" w:rsidR="00C15958" w:rsidRPr="00113B2D" w:rsidRDefault="00C744BC" w:rsidP="00C15958">
      <w:pPr>
        <w:spacing w:after="0"/>
        <w:jc w:val="both"/>
        <w:rPr>
          <w:rFonts w:ascii="Verdana" w:hAnsi="Verdana"/>
          <w:sz w:val="20"/>
          <w:szCs w:val="20"/>
          <w:lang w:val="es-CO"/>
        </w:rPr>
      </w:pPr>
      <w:r w:rsidRPr="00113B2D">
        <w:rPr>
          <w:rFonts w:ascii="Verdana" w:hAnsi="Verdana"/>
          <w:sz w:val="20"/>
          <w:szCs w:val="20"/>
          <w:lang w:val="es-CO"/>
        </w:rPr>
        <w:t xml:space="preserve">Fuente: Información contable </w:t>
      </w:r>
      <w:r w:rsidR="00C15958" w:rsidRPr="00113B2D">
        <w:rPr>
          <w:rFonts w:ascii="Verdana" w:hAnsi="Verdana"/>
          <w:sz w:val="20"/>
          <w:szCs w:val="20"/>
          <w:lang w:val="es-CO"/>
        </w:rPr>
        <w:t>CGN</w:t>
      </w:r>
      <w:r w:rsidRPr="00113B2D">
        <w:rPr>
          <w:rFonts w:ascii="Verdana" w:hAnsi="Verdana"/>
          <w:sz w:val="20"/>
          <w:szCs w:val="20"/>
          <w:lang w:val="es-CO"/>
        </w:rPr>
        <w:t xml:space="preserve"> – SIHO - PSFF</w:t>
      </w:r>
    </w:p>
    <w:p w14:paraId="7DE8925F" w14:textId="77777777" w:rsidR="002631C5" w:rsidRPr="00113B2D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5E44424B" w14:textId="77777777" w:rsidR="00C56EB5" w:rsidRPr="00113B2D" w:rsidRDefault="00C744BC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113B2D">
        <w:rPr>
          <w:rFonts w:ascii="Verdana" w:hAnsi="Verdana" w:cs="Arial"/>
          <w:sz w:val="20"/>
          <w:szCs w:val="20"/>
          <w:lang w:val="es-CO"/>
        </w:rPr>
        <w:t xml:space="preserve">La presente certificación se emite </w:t>
      </w:r>
      <w:r w:rsidR="00C56EB5" w:rsidRPr="00113B2D">
        <w:rPr>
          <w:rFonts w:ascii="Verdana" w:hAnsi="Verdana" w:cs="Arial"/>
          <w:sz w:val="20"/>
          <w:szCs w:val="20"/>
          <w:lang w:val="es-CO"/>
        </w:rPr>
        <w:t xml:space="preserve">a los </w:t>
      </w:r>
      <w:r w:rsidR="00472196" w:rsidRPr="00113B2D">
        <w:rPr>
          <w:rFonts w:ascii="Verdana" w:hAnsi="Verdana" w:cs="Arial"/>
          <w:sz w:val="20"/>
          <w:szCs w:val="20"/>
          <w:highlight w:val="yellow"/>
          <w:lang w:val="es-CO"/>
        </w:rPr>
        <w:t>XX</w:t>
      </w:r>
      <w:r w:rsidR="00472196" w:rsidRPr="00113B2D">
        <w:rPr>
          <w:rFonts w:ascii="Verdana" w:hAnsi="Verdana" w:cs="Arial"/>
          <w:sz w:val="20"/>
          <w:szCs w:val="20"/>
          <w:lang w:val="es-CO"/>
        </w:rPr>
        <w:t xml:space="preserve"> </w:t>
      </w:r>
      <w:r w:rsidR="00C56EB5" w:rsidRPr="00113B2D">
        <w:rPr>
          <w:rFonts w:ascii="Verdana" w:hAnsi="Verdana" w:cs="Arial"/>
          <w:sz w:val="20"/>
          <w:szCs w:val="20"/>
          <w:lang w:val="es-CO"/>
        </w:rPr>
        <w:t xml:space="preserve">días del mes de </w:t>
      </w:r>
      <w:r w:rsidR="004C0C40" w:rsidRPr="00113B2D">
        <w:rPr>
          <w:rFonts w:ascii="Verdana" w:hAnsi="Verdana" w:cs="Arial"/>
          <w:sz w:val="20"/>
          <w:szCs w:val="20"/>
          <w:highlight w:val="yellow"/>
          <w:lang w:val="es-CO"/>
        </w:rPr>
        <w:t>XXX</w:t>
      </w:r>
      <w:r w:rsidR="00472196" w:rsidRPr="00113B2D">
        <w:rPr>
          <w:rFonts w:ascii="Verdana" w:hAnsi="Verdana" w:cs="Arial"/>
          <w:sz w:val="20"/>
          <w:szCs w:val="20"/>
          <w:highlight w:val="yellow"/>
          <w:lang w:val="es-CO"/>
        </w:rPr>
        <w:t>XXXXXX</w:t>
      </w:r>
      <w:r w:rsidR="004C0C40" w:rsidRPr="00113B2D">
        <w:rPr>
          <w:rFonts w:ascii="Verdana" w:hAnsi="Verdana" w:cs="Arial"/>
          <w:sz w:val="20"/>
          <w:szCs w:val="20"/>
          <w:lang w:val="es-CO"/>
        </w:rPr>
        <w:t xml:space="preserve"> </w:t>
      </w:r>
      <w:r w:rsidR="00472196" w:rsidRPr="00113B2D">
        <w:rPr>
          <w:rFonts w:ascii="Verdana" w:hAnsi="Verdana" w:cs="Arial"/>
          <w:sz w:val="20"/>
          <w:szCs w:val="20"/>
          <w:lang w:val="es-CO"/>
        </w:rPr>
        <w:t>de 20</w:t>
      </w:r>
      <w:r w:rsidR="00472196" w:rsidRPr="00113B2D">
        <w:rPr>
          <w:rFonts w:ascii="Verdana" w:hAnsi="Verdana" w:cs="Arial"/>
          <w:sz w:val="20"/>
          <w:szCs w:val="20"/>
          <w:highlight w:val="yellow"/>
          <w:lang w:val="es-CO"/>
        </w:rPr>
        <w:t>X</w:t>
      </w:r>
      <w:r w:rsidR="004C0C40" w:rsidRPr="00113B2D">
        <w:rPr>
          <w:rFonts w:ascii="Verdana" w:hAnsi="Verdana" w:cs="Arial"/>
          <w:sz w:val="20"/>
          <w:szCs w:val="20"/>
          <w:highlight w:val="yellow"/>
          <w:lang w:val="es-CO"/>
        </w:rPr>
        <w:t>X</w:t>
      </w:r>
    </w:p>
    <w:p w14:paraId="7BB013C7" w14:textId="77777777" w:rsidR="007F0215" w:rsidRPr="00113B2D" w:rsidRDefault="007F021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44BC" w:rsidRPr="009E5366" w14:paraId="44F1D3B0" w14:textId="77777777" w:rsidTr="00C744BC">
        <w:tc>
          <w:tcPr>
            <w:tcW w:w="4414" w:type="dxa"/>
          </w:tcPr>
          <w:p w14:paraId="2CF3C603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1F00195D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1D9C812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7ADD38B8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B2BC1" wp14:editId="581A6819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40F1C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3D5F76A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128147B2" w14:textId="77777777" w:rsidR="00C744BC" w:rsidRPr="00113B2D" w:rsidRDefault="00C744BC" w:rsidP="00C71D0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Gerente</w:t>
            </w:r>
          </w:p>
        </w:tc>
        <w:tc>
          <w:tcPr>
            <w:tcW w:w="4414" w:type="dxa"/>
          </w:tcPr>
          <w:p w14:paraId="04A8354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40FE44B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30B5D761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B147EAD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870E2" wp14:editId="2CAF53DC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E88762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C4C95E7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511F9DB4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 xml:space="preserve">Contador Público– TP No. </w:t>
            </w:r>
          </w:p>
        </w:tc>
      </w:tr>
      <w:tr w:rsidR="00C744BC" w:rsidRPr="009E5366" w14:paraId="46428102" w14:textId="77777777" w:rsidTr="00C744BC">
        <w:tc>
          <w:tcPr>
            <w:tcW w:w="4414" w:type="dxa"/>
          </w:tcPr>
          <w:p w14:paraId="0C52E3DA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2FBDEA9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7399E9A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72A4EFCC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0FCE1" wp14:editId="3B623B66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96C133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C90605E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09CDC859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Asesor Jurídico</w:t>
            </w:r>
          </w:p>
        </w:tc>
        <w:tc>
          <w:tcPr>
            <w:tcW w:w="4414" w:type="dxa"/>
          </w:tcPr>
          <w:p w14:paraId="368BBBC6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29AF72AC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ACEFEDC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214179D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8D94F7" wp14:editId="4C98AA8F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BC8ADC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7DAA5C5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7A165832" w14:textId="77777777" w:rsidR="00C744BC" w:rsidRPr="00113B2D" w:rsidRDefault="00B205AF" w:rsidP="00B205A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Responsable </w:t>
            </w:r>
            <w:r w:rsidR="00C744BC" w:rsidRPr="00113B2D">
              <w:rPr>
                <w:rFonts w:ascii="Verdana" w:hAnsi="Verdana"/>
                <w:sz w:val="20"/>
                <w:szCs w:val="20"/>
                <w:lang w:val="es-CO"/>
              </w:rPr>
              <w:t>O</w:t>
            </w:r>
            <w:r w:rsidRPr="00113B2D">
              <w:rPr>
                <w:rFonts w:ascii="Verdana" w:hAnsi="Verdana"/>
                <w:sz w:val="20"/>
                <w:szCs w:val="20"/>
                <w:lang w:val="es-CO"/>
              </w:rPr>
              <w:t>f.</w:t>
            </w:r>
            <w:r w:rsidR="00C744BC" w:rsidRPr="00113B2D">
              <w:rPr>
                <w:rFonts w:ascii="Verdana" w:hAnsi="Verdana"/>
                <w:sz w:val="20"/>
                <w:szCs w:val="20"/>
                <w:lang w:val="es-CO"/>
              </w:rPr>
              <w:t xml:space="preserve"> Control Interno de Gestión</w:t>
            </w:r>
          </w:p>
        </w:tc>
      </w:tr>
      <w:tr w:rsidR="00C744BC" w:rsidRPr="00113B2D" w14:paraId="2A5FE243" w14:textId="77777777" w:rsidTr="00C744BC">
        <w:tc>
          <w:tcPr>
            <w:tcW w:w="4414" w:type="dxa"/>
          </w:tcPr>
          <w:p w14:paraId="005BF389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29A7F06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5C07E21F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357A986D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42032" wp14:editId="3FE3D563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5659B5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B366D48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320B3B46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Responsable de Presupuesto</w:t>
            </w:r>
          </w:p>
        </w:tc>
        <w:tc>
          <w:tcPr>
            <w:tcW w:w="4414" w:type="dxa"/>
          </w:tcPr>
          <w:p w14:paraId="73EDB748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19D309C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65E701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FFE1A2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E0BC9" wp14:editId="5896E92C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5A54BF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23D8D83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0E6A984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Responsable de Tesorería</w:t>
            </w:r>
          </w:p>
        </w:tc>
      </w:tr>
      <w:tr w:rsidR="00C744BC" w:rsidRPr="009E5366" w14:paraId="5F0E3484" w14:textId="77777777" w:rsidTr="00C744BC">
        <w:tc>
          <w:tcPr>
            <w:tcW w:w="4414" w:type="dxa"/>
          </w:tcPr>
          <w:p w14:paraId="3B77FD5B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53F5DCF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AFE8831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1BBB045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7C1DF1" wp14:editId="2495820A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150571</wp:posOffset>
                      </wp:positionV>
                      <wp:extent cx="2681785" cy="0"/>
                      <wp:effectExtent l="0" t="0" r="2349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1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455DAE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85pt" to="2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8661344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>Nombre:</w:t>
            </w:r>
          </w:p>
          <w:p w14:paraId="5EFE0D7D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113B2D">
              <w:rPr>
                <w:rFonts w:ascii="Verdana" w:hAnsi="Verdana" w:cs="Arial"/>
                <w:sz w:val="20"/>
                <w:szCs w:val="20"/>
                <w:lang w:val="es-CO"/>
              </w:rPr>
              <w:t xml:space="preserve">Revisor Fiscal / Contralor– TP No. </w:t>
            </w:r>
          </w:p>
        </w:tc>
        <w:tc>
          <w:tcPr>
            <w:tcW w:w="4414" w:type="dxa"/>
          </w:tcPr>
          <w:p w14:paraId="535862EE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0D81B3B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7D9966F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10F3AD2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0502E54" w14:textId="77777777" w:rsidR="00C744BC" w:rsidRPr="00113B2D" w:rsidRDefault="00C744BC" w:rsidP="00C744B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</w:tr>
    </w:tbl>
    <w:p w14:paraId="3F0195C1" w14:textId="77777777" w:rsidR="004C0C40" w:rsidRPr="00113B2D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sectPr w:rsidR="004C0C40" w:rsidRPr="00113B2D" w:rsidSect="00113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CE08" w14:textId="77777777" w:rsidR="006F34C3" w:rsidRDefault="006F34C3" w:rsidP="00A21CE2">
      <w:pPr>
        <w:spacing w:after="0" w:line="240" w:lineRule="auto"/>
      </w:pPr>
      <w:r>
        <w:separator/>
      </w:r>
    </w:p>
  </w:endnote>
  <w:endnote w:type="continuationSeparator" w:id="0">
    <w:p w14:paraId="1D6F7014" w14:textId="77777777" w:rsidR="006F34C3" w:rsidRDefault="006F34C3" w:rsidP="00A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C304F" w14:textId="77777777" w:rsidR="00665F0A" w:rsidRDefault="00665F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lang w:val="es-ES"/>
      </w:rPr>
      <w:id w:val="187805170"/>
      <w:docPartObj>
        <w:docPartGallery w:val="Page Numbers (Bottom of Page)"/>
        <w:docPartUnique/>
      </w:docPartObj>
    </w:sdtPr>
    <w:sdtEndPr/>
    <w:sdtContent>
      <w:p w14:paraId="6A2B8251" w14:textId="6F51A45C" w:rsidR="00113B2D" w:rsidRPr="00113B2D" w:rsidRDefault="00113B2D">
        <w:pPr>
          <w:pStyle w:val="Piedepgina"/>
          <w:jc w:val="right"/>
          <w:rPr>
            <w:rFonts w:ascii="Verdana" w:hAnsi="Verdana"/>
          </w:rPr>
        </w:pPr>
        <w:r w:rsidRPr="00113B2D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Pr="00113B2D">
          <w:rPr>
            <w:rFonts w:ascii="Verdana" w:hAnsi="Verdana"/>
            <w:sz w:val="20"/>
            <w:szCs w:val="20"/>
          </w:rPr>
          <w:fldChar w:fldCharType="begin"/>
        </w:r>
        <w:r w:rsidRPr="00113B2D">
          <w:rPr>
            <w:rFonts w:ascii="Verdana" w:hAnsi="Verdana"/>
            <w:sz w:val="20"/>
            <w:szCs w:val="20"/>
          </w:rPr>
          <w:instrText>PAGE   \* MERGEFORMAT</w:instrText>
        </w:r>
        <w:r w:rsidRPr="00113B2D">
          <w:rPr>
            <w:rFonts w:ascii="Verdana" w:hAnsi="Verdana"/>
            <w:sz w:val="20"/>
            <w:szCs w:val="20"/>
          </w:rPr>
          <w:fldChar w:fldCharType="separate"/>
        </w:r>
        <w:r w:rsidR="006F34C3" w:rsidRPr="006F34C3">
          <w:rPr>
            <w:rFonts w:ascii="Verdana" w:hAnsi="Verdana"/>
            <w:noProof/>
            <w:sz w:val="20"/>
            <w:szCs w:val="20"/>
            <w:lang w:val="es-ES"/>
          </w:rPr>
          <w:t>1</w:t>
        </w:r>
        <w:r w:rsidRPr="00113B2D">
          <w:rPr>
            <w:rFonts w:ascii="Verdana" w:hAnsi="Verdana"/>
            <w:sz w:val="20"/>
            <w:szCs w:val="20"/>
          </w:rPr>
          <w:fldChar w:fldCharType="end"/>
        </w:r>
        <w:r w:rsidRPr="00113B2D">
          <w:rPr>
            <w:rFonts w:ascii="Verdana" w:hAnsi="Verdana"/>
            <w:sz w:val="20"/>
            <w:szCs w:val="20"/>
            <w:lang w:val="es-ES"/>
          </w:rPr>
          <w:t xml:space="preserve"> </w:t>
        </w:r>
      </w:p>
    </w:sdtContent>
  </w:sdt>
  <w:p w14:paraId="60E4F531" w14:textId="1F266422" w:rsidR="00113B2D" w:rsidRDefault="00113B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C853" w14:textId="77777777" w:rsidR="00665F0A" w:rsidRDefault="00665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EAFE" w14:textId="77777777" w:rsidR="006F34C3" w:rsidRDefault="006F34C3" w:rsidP="00A21CE2">
      <w:pPr>
        <w:spacing w:after="0" w:line="240" w:lineRule="auto"/>
      </w:pPr>
      <w:r>
        <w:separator/>
      </w:r>
    </w:p>
  </w:footnote>
  <w:footnote w:type="continuationSeparator" w:id="0">
    <w:p w14:paraId="00BEB48D" w14:textId="77777777" w:rsidR="006F34C3" w:rsidRDefault="006F34C3" w:rsidP="00A21CE2">
      <w:pPr>
        <w:spacing w:after="0" w:line="240" w:lineRule="auto"/>
      </w:pPr>
      <w:r>
        <w:continuationSeparator/>
      </w:r>
    </w:p>
  </w:footnote>
  <w:footnote w:id="1">
    <w:p w14:paraId="569BF7A7" w14:textId="2E549015" w:rsidR="00D07240" w:rsidRPr="00E874ED" w:rsidRDefault="00A21CE2" w:rsidP="00D07240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113B2D">
        <w:rPr>
          <w:rStyle w:val="Refdenotaalpie"/>
          <w:rFonts w:ascii="Verdana" w:hAnsi="Verdana"/>
          <w:sz w:val="18"/>
          <w:szCs w:val="18"/>
        </w:rPr>
        <w:footnoteRef/>
      </w:r>
      <w:r w:rsidRPr="00113B2D">
        <w:rPr>
          <w:rFonts w:ascii="Verdana" w:hAnsi="Verdana"/>
          <w:sz w:val="18"/>
          <w:szCs w:val="18"/>
          <w:lang w:val="es-CO"/>
        </w:rPr>
        <w:t xml:space="preserve"> </w:t>
      </w:r>
      <w:bookmarkStart w:id="0" w:name="_GoBack"/>
      <w:bookmarkEnd w:id="0"/>
      <w:r w:rsidR="00D07240">
        <w:rPr>
          <w:rStyle w:val="ui-provider"/>
          <w:rFonts w:ascii="Verdana" w:hAnsi="Verdana"/>
          <w:sz w:val="16"/>
          <w:szCs w:val="16"/>
          <w:lang w:val="es-CO"/>
        </w:rPr>
        <w:t>Decreto 460 de 2024, modificó el artículo 2.6.5.5 del Decreto 1068 de 2015</w:t>
      </w:r>
    </w:p>
    <w:p w14:paraId="5C9D85FC" w14:textId="6F48C78B" w:rsidR="00A21CE2" w:rsidRPr="00113B2D" w:rsidRDefault="00A21CE2">
      <w:pPr>
        <w:pStyle w:val="Textonotapie"/>
        <w:rPr>
          <w:rFonts w:ascii="Verdana" w:hAnsi="Verdana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F52C" w14:textId="77777777" w:rsidR="00665F0A" w:rsidRDefault="00665F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12AB" w14:textId="3FCAB9B2" w:rsidR="00113B2D" w:rsidRDefault="00113B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0F3F" w14:textId="77777777" w:rsidR="00665F0A" w:rsidRDefault="00665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C17"/>
    <w:multiLevelType w:val="hybridMultilevel"/>
    <w:tmpl w:val="BADC333A"/>
    <w:lvl w:ilvl="0" w:tplc="D5B664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A3640"/>
    <w:multiLevelType w:val="hybridMultilevel"/>
    <w:tmpl w:val="E2AC71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5"/>
    <w:rsid w:val="000135DC"/>
    <w:rsid w:val="00017F65"/>
    <w:rsid w:val="00024198"/>
    <w:rsid w:val="00070EE3"/>
    <w:rsid w:val="000D785A"/>
    <w:rsid w:val="000F4D48"/>
    <w:rsid w:val="00113B2D"/>
    <w:rsid w:val="001A5C98"/>
    <w:rsid w:val="00224822"/>
    <w:rsid w:val="0023092D"/>
    <w:rsid w:val="002631C5"/>
    <w:rsid w:val="00293954"/>
    <w:rsid w:val="002F3FD0"/>
    <w:rsid w:val="00433485"/>
    <w:rsid w:val="00472196"/>
    <w:rsid w:val="004C0C40"/>
    <w:rsid w:val="004F03B7"/>
    <w:rsid w:val="005C0C8F"/>
    <w:rsid w:val="00627229"/>
    <w:rsid w:val="00665F0A"/>
    <w:rsid w:val="006826D4"/>
    <w:rsid w:val="006F34C3"/>
    <w:rsid w:val="007D3635"/>
    <w:rsid w:val="007F0215"/>
    <w:rsid w:val="008C6D98"/>
    <w:rsid w:val="009672AB"/>
    <w:rsid w:val="009749D0"/>
    <w:rsid w:val="00994C36"/>
    <w:rsid w:val="009E08ED"/>
    <w:rsid w:val="009E35BB"/>
    <w:rsid w:val="009E4764"/>
    <w:rsid w:val="009E5366"/>
    <w:rsid w:val="00A107B1"/>
    <w:rsid w:val="00A21CE2"/>
    <w:rsid w:val="00AA3058"/>
    <w:rsid w:val="00B205AF"/>
    <w:rsid w:val="00B3172D"/>
    <w:rsid w:val="00B77218"/>
    <w:rsid w:val="00BF4348"/>
    <w:rsid w:val="00C15958"/>
    <w:rsid w:val="00C56EB5"/>
    <w:rsid w:val="00C71D0C"/>
    <w:rsid w:val="00C744BC"/>
    <w:rsid w:val="00C83290"/>
    <w:rsid w:val="00CA0386"/>
    <w:rsid w:val="00D00875"/>
    <w:rsid w:val="00D07240"/>
    <w:rsid w:val="00D937CD"/>
    <w:rsid w:val="00D97176"/>
    <w:rsid w:val="00DA38D5"/>
    <w:rsid w:val="00E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1FE0F"/>
  <w15:chartTrackingRefBased/>
  <w15:docId w15:val="{233C4E49-0D85-45E5-AACD-CE3D967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7B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26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62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3">
    <w:name w:val="Grid Table 3"/>
    <w:basedOn w:val="Tablanormal"/>
    <w:uiPriority w:val="48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">
    <w:name w:val="Grid Table 6 Colorful"/>
    <w:basedOn w:val="Tablanormal"/>
    <w:uiPriority w:val="51"/>
    <w:rsid w:val="006272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21C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1C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1CE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13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B2D"/>
  </w:style>
  <w:style w:type="paragraph" w:styleId="Piedepgina">
    <w:name w:val="footer"/>
    <w:basedOn w:val="Normal"/>
    <w:link w:val="PiedepginaCar"/>
    <w:uiPriority w:val="99"/>
    <w:unhideWhenUsed/>
    <w:rsid w:val="00113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B2D"/>
  </w:style>
  <w:style w:type="character" w:customStyle="1" w:styleId="ui-provider">
    <w:name w:val="ui-provider"/>
    <w:basedOn w:val="Fuentedeprrafopredeter"/>
    <w:rsid w:val="00D0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EF36-B998-4AC0-B81B-BF8375BB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Matamoros Zambrano</dc:creator>
  <cp:keywords/>
  <dc:description/>
  <cp:lastModifiedBy>Harold Saavedra Mercado</cp:lastModifiedBy>
  <cp:revision>2</cp:revision>
  <dcterms:created xsi:type="dcterms:W3CDTF">2024-07-09T15:22:00Z</dcterms:created>
  <dcterms:modified xsi:type="dcterms:W3CDTF">2024-07-09T15:22:00Z</dcterms:modified>
</cp:coreProperties>
</file>