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eastAsia="Calibri" w:hAnsi="Arial" w:cs="Arial"/>
          <w:color w:val="auto"/>
          <w:sz w:val="22"/>
          <w:szCs w:val="20"/>
          <w:lang w:val="es-ES_tradnl" w:eastAsia="es-MX"/>
        </w:rPr>
        <w:id w:val="1044557397"/>
        <w:docPartObj>
          <w:docPartGallery w:val="Table of Contents"/>
          <w:docPartUnique/>
        </w:docPartObj>
      </w:sdtPr>
      <w:sdtEndPr>
        <w:rPr>
          <w:sz w:val="20"/>
          <w:lang w:val="es-ES"/>
        </w:rPr>
      </w:sdtEndPr>
      <w:sdtContent>
        <w:p w14:paraId="2033EBEB" w14:textId="1F42A255" w:rsidR="00FF6A37" w:rsidRPr="00291E01" w:rsidRDefault="00FF6A37" w:rsidP="00291E01">
          <w:pPr>
            <w:pStyle w:val="TtulodeTDC"/>
            <w:jc w:val="center"/>
            <w:rPr>
              <w:rFonts w:ascii="Arial" w:hAnsi="Arial" w:cs="Arial"/>
              <w:b/>
              <w:color w:val="auto"/>
              <w:sz w:val="22"/>
              <w:szCs w:val="20"/>
            </w:rPr>
          </w:pPr>
          <w:r w:rsidRPr="00291E01">
            <w:rPr>
              <w:rFonts w:ascii="Arial" w:hAnsi="Arial" w:cs="Arial"/>
              <w:b/>
              <w:color w:val="auto"/>
              <w:sz w:val="22"/>
              <w:szCs w:val="20"/>
            </w:rPr>
            <w:t>Tabla de contenido</w:t>
          </w:r>
        </w:p>
        <w:p w14:paraId="02EE6354" w14:textId="77777777" w:rsidR="00FF6A37" w:rsidRPr="00291E01" w:rsidRDefault="00FF6A37" w:rsidP="00A75201">
          <w:pPr>
            <w:rPr>
              <w:sz w:val="20"/>
              <w:lang w:val="es-ES" w:eastAsia="es-CO"/>
            </w:rPr>
          </w:pPr>
        </w:p>
        <w:p w14:paraId="0E652F89" w14:textId="77777777" w:rsidR="00FF6A37" w:rsidRPr="009E4C57" w:rsidRDefault="00FF6A37" w:rsidP="00A75201">
          <w:pPr>
            <w:rPr>
              <w:sz w:val="20"/>
              <w:lang w:val="es-ES" w:eastAsia="es-CO"/>
            </w:rPr>
          </w:pPr>
        </w:p>
        <w:p w14:paraId="4D731BC7" w14:textId="77777777" w:rsidR="009E4C57" w:rsidRPr="009E4C57" w:rsidRDefault="00FF6A37">
          <w:pPr>
            <w:pStyle w:val="TDC1"/>
            <w:tabs>
              <w:tab w:val="left" w:pos="440"/>
              <w:tab w:val="right" w:leader="dot" w:pos="8828"/>
            </w:tabs>
            <w:rPr>
              <w:rFonts w:asciiTheme="minorHAnsi" w:eastAsiaTheme="minorEastAsia" w:hAnsiTheme="minorHAnsi" w:cstheme="minorBidi"/>
              <w:noProof/>
              <w:sz w:val="20"/>
              <w:lang w:val="es-CO" w:eastAsia="es-CO"/>
            </w:rPr>
          </w:pPr>
          <w:r w:rsidRPr="009E4C57">
            <w:rPr>
              <w:b/>
              <w:bCs/>
              <w:sz w:val="20"/>
              <w:lang w:val="es-ES"/>
            </w:rPr>
            <w:fldChar w:fldCharType="begin"/>
          </w:r>
          <w:r w:rsidRPr="009E4C57">
            <w:rPr>
              <w:b/>
              <w:bCs/>
              <w:sz w:val="20"/>
              <w:lang w:val="es-ES"/>
            </w:rPr>
            <w:instrText xml:space="preserve"> TOC \o "1-3" \h \z \u </w:instrText>
          </w:r>
          <w:r w:rsidRPr="009E4C57">
            <w:rPr>
              <w:b/>
              <w:bCs/>
              <w:sz w:val="20"/>
              <w:lang w:val="es-ES"/>
            </w:rPr>
            <w:fldChar w:fldCharType="separate"/>
          </w:r>
          <w:hyperlink w:anchor="_Toc5198245" w:history="1">
            <w:r w:rsidR="009E4C57" w:rsidRPr="009E4C57">
              <w:rPr>
                <w:rStyle w:val="Hipervnculo"/>
                <w:noProof/>
                <w:sz w:val="20"/>
              </w:rPr>
              <w:t>1.</w:t>
            </w:r>
            <w:r w:rsidR="009E4C57" w:rsidRPr="009E4C57">
              <w:rPr>
                <w:rFonts w:asciiTheme="minorHAnsi" w:eastAsiaTheme="minorEastAsia" w:hAnsiTheme="minorHAnsi" w:cstheme="minorBidi"/>
                <w:noProof/>
                <w:sz w:val="20"/>
                <w:lang w:val="es-CO" w:eastAsia="es-CO"/>
              </w:rPr>
              <w:tab/>
            </w:r>
            <w:r w:rsidR="009E4C57" w:rsidRPr="009E4C57">
              <w:rPr>
                <w:rStyle w:val="Hipervnculo"/>
                <w:noProof/>
                <w:sz w:val="20"/>
              </w:rPr>
              <w:t>Introducción</w:t>
            </w:r>
            <w:r w:rsidR="009E4C57" w:rsidRPr="009E4C57">
              <w:rPr>
                <w:noProof/>
                <w:webHidden/>
                <w:sz w:val="20"/>
              </w:rPr>
              <w:tab/>
            </w:r>
            <w:r w:rsidR="009E4C57" w:rsidRPr="009E4C57">
              <w:rPr>
                <w:noProof/>
                <w:webHidden/>
                <w:sz w:val="20"/>
              </w:rPr>
              <w:fldChar w:fldCharType="begin"/>
            </w:r>
            <w:r w:rsidR="009E4C57" w:rsidRPr="009E4C57">
              <w:rPr>
                <w:noProof/>
                <w:webHidden/>
                <w:sz w:val="20"/>
              </w:rPr>
              <w:instrText xml:space="preserve"> PAGEREF _Toc5198245 \h </w:instrText>
            </w:r>
            <w:r w:rsidR="009E4C57" w:rsidRPr="009E4C57">
              <w:rPr>
                <w:noProof/>
                <w:webHidden/>
                <w:sz w:val="20"/>
              </w:rPr>
            </w:r>
            <w:r w:rsidR="009E4C57" w:rsidRPr="009E4C57">
              <w:rPr>
                <w:noProof/>
                <w:webHidden/>
                <w:sz w:val="20"/>
              </w:rPr>
              <w:fldChar w:fldCharType="separate"/>
            </w:r>
            <w:r w:rsidR="009E4C57" w:rsidRPr="009E4C57">
              <w:rPr>
                <w:noProof/>
                <w:webHidden/>
                <w:sz w:val="20"/>
              </w:rPr>
              <w:t>2</w:t>
            </w:r>
            <w:r w:rsidR="009E4C57" w:rsidRPr="009E4C57">
              <w:rPr>
                <w:noProof/>
                <w:webHidden/>
                <w:sz w:val="20"/>
              </w:rPr>
              <w:fldChar w:fldCharType="end"/>
            </w:r>
          </w:hyperlink>
        </w:p>
        <w:p w14:paraId="53FD8B3E" w14:textId="77777777" w:rsidR="009E4C57" w:rsidRPr="009E4C57" w:rsidRDefault="009E4C57">
          <w:pPr>
            <w:pStyle w:val="TDC1"/>
            <w:tabs>
              <w:tab w:val="left" w:pos="440"/>
              <w:tab w:val="right" w:leader="dot" w:pos="8828"/>
            </w:tabs>
            <w:rPr>
              <w:rFonts w:asciiTheme="minorHAnsi" w:eastAsiaTheme="minorEastAsia" w:hAnsiTheme="minorHAnsi" w:cstheme="minorBidi"/>
              <w:noProof/>
              <w:sz w:val="20"/>
              <w:lang w:val="es-CO" w:eastAsia="es-CO"/>
            </w:rPr>
          </w:pPr>
          <w:hyperlink w:anchor="_Toc5198246" w:history="1">
            <w:r w:rsidRPr="009E4C57">
              <w:rPr>
                <w:rStyle w:val="Hipervnculo"/>
                <w:noProof/>
                <w:sz w:val="20"/>
              </w:rPr>
              <w:t>2.</w:t>
            </w:r>
            <w:r w:rsidRPr="009E4C57">
              <w:rPr>
                <w:rFonts w:asciiTheme="minorHAnsi" w:eastAsiaTheme="minorEastAsia" w:hAnsiTheme="minorHAnsi" w:cstheme="minorBidi"/>
                <w:noProof/>
                <w:sz w:val="20"/>
                <w:lang w:val="es-CO" w:eastAsia="es-CO"/>
              </w:rPr>
              <w:tab/>
            </w:r>
            <w:r w:rsidRPr="009E4C57">
              <w:rPr>
                <w:rStyle w:val="Hipervnculo"/>
                <w:noProof/>
                <w:sz w:val="20"/>
              </w:rPr>
              <w:t>Objetivo</w:t>
            </w:r>
            <w:r w:rsidRPr="009E4C57">
              <w:rPr>
                <w:noProof/>
                <w:webHidden/>
                <w:sz w:val="20"/>
              </w:rPr>
              <w:tab/>
            </w:r>
            <w:r w:rsidRPr="009E4C57">
              <w:rPr>
                <w:noProof/>
                <w:webHidden/>
                <w:sz w:val="20"/>
              </w:rPr>
              <w:fldChar w:fldCharType="begin"/>
            </w:r>
            <w:r w:rsidRPr="009E4C57">
              <w:rPr>
                <w:noProof/>
                <w:webHidden/>
                <w:sz w:val="20"/>
              </w:rPr>
              <w:instrText xml:space="preserve"> PAGEREF _Toc5198246 \h </w:instrText>
            </w:r>
            <w:r w:rsidRPr="009E4C57">
              <w:rPr>
                <w:noProof/>
                <w:webHidden/>
                <w:sz w:val="20"/>
              </w:rPr>
            </w:r>
            <w:r w:rsidRPr="009E4C57">
              <w:rPr>
                <w:noProof/>
                <w:webHidden/>
                <w:sz w:val="20"/>
              </w:rPr>
              <w:fldChar w:fldCharType="separate"/>
            </w:r>
            <w:r w:rsidRPr="009E4C57">
              <w:rPr>
                <w:noProof/>
                <w:webHidden/>
                <w:sz w:val="20"/>
              </w:rPr>
              <w:t>2</w:t>
            </w:r>
            <w:r w:rsidRPr="009E4C57">
              <w:rPr>
                <w:noProof/>
                <w:webHidden/>
                <w:sz w:val="20"/>
              </w:rPr>
              <w:fldChar w:fldCharType="end"/>
            </w:r>
          </w:hyperlink>
        </w:p>
        <w:p w14:paraId="40D39D38" w14:textId="77777777" w:rsidR="009E4C57" w:rsidRPr="009E4C57" w:rsidRDefault="009E4C57">
          <w:pPr>
            <w:pStyle w:val="TDC1"/>
            <w:tabs>
              <w:tab w:val="left" w:pos="440"/>
              <w:tab w:val="right" w:leader="dot" w:pos="8828"/>
            </w:tabs>
            <w:rPr>
              <w:rFonts w:asciiTheme="minorHAnsi" w:eastAsiaTheme="minorEastAsia" w:hAnsiTheme="minorHAnsi" w:cstheme="minorBidi"/>
              <w:noProof/>
              <w:sz w:val="20"/>
              <w:lang w:val="es-CO" w:eastAsia="es-CO"/>
            </w:rPr>
          </w:pPr>
          <w:hyperlink w:anchor="_Toc5198247" w:history="1">
            <w:r w:rsidRPr="009E4C57">
              <w:rPr>
                <w:rStyle w:val="Hipervnculo"/>
                <w:noProof/>
                <w:sz w:val="20"/>
              </w:rPr>
              <w:t>3.</w:t>
            </w:r>
            <w:r w:rsidRPr="009E4C57">
              <w:rPr>
                <w:rFonts w:asciiTheme="minorHAnsi" w:eastAsiaTheme="minorEastAsia" w:hAnsiTheme="minorHAnsi" w:cstheme="minorBidi"/>
                <w:noProof/>
                <w:sz w:val="20"/>
                <w:lang w:val="es-CO" w:eastAsia="es-CO"/>
              </w:rPr>
              <w:tab/>
            </w:r>
            <w:r w:rsidRPr="009E4C57">
              <w:rPr>
                <w:rStyle w:val="Hipervnculo"/>
                <w:noProof/>
                <w:sz w:val="20"/>
              </w:rPr>
              <w:t>Alcance</w:t>
            </w:r>
            <w:r w:rsidRPr="009E4C57">
              <w:rPr>
                <w:noProof/>
                <w:webHidden/>
                <w:sz w:val="20"/>
              </w:rPr>
              <w:tab/>
            </w:r>
            <w:r w:rsidRPr="009E4C57">
              <w:rPr>
                <w:noProof/>
                <w:webHidden/>
                <w:sz w:val="20"/>
              </w:rPr>
              <w:fldChar w:fldCharType="begin"/>
            </w:r>
            <w:r w:rsidRPr="009E4C57">
              <w:rPr>
                <w:noProof/>
                <w:webHidden/>
                <w:sz w:val="20"/>
              </w:rPr>
              <w:instrText xml:space="preserve"> PAGEREF _Toc5198247 \h </w:instrText>
            </w:r>
            <w:r w:rsidRPr="009E4C57">
              <w:rPr>
                <w:noProof/>
                <w:webHidden/>
                <w:sz w:val="20"/>
              </w:rPr>
            </w:r>
            <w:r w:rsidRPr="009E4C57">
              <w:rPr>
                <w:noProof/>
                <w:webHidden/>
                <w:sz w:val="20"/>
              </w:rPr>
              <w:fldChar w:fldCharType="separate"/>
            </w:r>
            <w:r w:rsidRPr="009E4C57">
              <w:rPr>
                <w:noProof/>
                <w:webHidden/>
                <w:sz w:val="20"/>
              </w:rPr>
              <w:t>2</w:t>
            </w:r>
            <w:r w:rsidRPr="009E4C57">
              <w:rPr>
                <w:noProof/>
                <w:webHidden/>
                <w:sz w:val="20"/>
              </w:rPr>
              <w:fldChar w:fldCharType="end"/>
            </w:r>
          </w:hyperlink>
        </w:p>
        <w:p w14:paraId="11434311" w14:textId="77777777" w:rsidR="009E4C57" w:rsidRPr="009E4C57" w:rsidRDefault="009E4C57">
          <w:pPr>
            <w:pStyle w:val="TDC1"/>
            <w:tabs>
              <w:tab w:val="left" w:pos="440"/>
              <w:tab w:val="right" w:leader="dot" w:pos="8828"/>
            </w:tabs>
            <w:rPr>
              <w:rFonts w:asciiTheme="minorHAnsi" w:eastAsiaTheme="minorEastAsia" w:hAnsiTheme="minorHAnsi" w:cstheme="minorBidi"/>
              <w:noProof/>
              <w:sz w:val="20"/>
              <w:lang w:val="es-CO" w:eastAsia="es-CO"/>
            </w:rPr>
          </w:pPr>
          <w:hyperlink w:anchor="_Toc5198248" w:history="1">
            <w:r w:rsidRPr="009E4C57">
              <w:rPr>
                <w:rStyle w:val="Hipervnculo"/>
                <w:noProof/>
                <w:sz w:val="20"/>
              </w:rPr>
              <w:t>4.</w:t>
            </w:r>
            <w:r w:rsidRPr="009E4C57">
              <w:rPr>
                <w:rFonts w:asciiTheme="minorHAnsi" w:eastAsiaTheme="minorEastAsia" w:hAnsiTheme="minorHAnsi" w:cstheme="minorBidi"/>
                <w:noProof/>
                <w:sz w:val="20"/>
                <w:lang w:val="es-CO" w:eastAsia="es-CO"/>
              </w:rPr>
              <w:tab/>
            </w:r>
            <w:r w:rsidRPr="009E4C57">
              <w:rPr>
                <w:rStyle w:val="Hipervnculo"/>
                <w:noProof/>
                <w:sz w:val="20"/>
              </w:rPr>
              <w:t>Productos esperados</w:t>
            </w:r>
            <w:r w:rsidRPr="009E4C57">
              <w:rPr>
                <w:noProof/>
                <w:webHidden/>
                <w:sz w:val="20"/>
              </w:rPr>
              <w:tab/>
            </w:r>
            <w:r w:rsidRPr="009E4C57">
              <w:rPr>
                <w:noProof/>
                <w:webHidden/>
                <w:sz w:val="20"/>
              </w:rPr>
              <w:fldChar w:fldCharType="begin"/>
            </w:r>
            <w:r w:rsidRPr="009E4C57">
              <w:rPr>
                <w:noProof/>
                <w:webHidden/>
                <w:sz w:val="20"/>
              </w:rPr>
              <w:instrText xml:space="preserve"> PAGEREF _Toc5198248 \h </w:instrText>
            </w:r>
            <w:r w:rsidRPr="009E4C57">
              <w:rPr>
                <w:noProof/>
                <w:webHidden/>
                <w:sz w:val="20"/>
              </w:rPr>
            </w:r>
            <w:r w:rsidRPr="009E4C57">
              <w:rPr>
                <w:noProof/>
                <w:webHidden/>
                <w:sz w:val="20"/>
              </w:rPr>
              <w:fldChar w:fldCharType="separate"/>
            </w:r>
            <w:r w:rsidRPr="009E4C57">
              <w:rPr>
                <w:noProof/>
                <w:webHidden/>
                <w:sz w:val="20"/>
              </w:rPr>
              <w:t>2</w:t>
            </w:r>
            <w:r w:rsidRPr="009E4C57">
              <w:rPr>
                <w:noProof/>
                <w:webHidden/>
                <w:sz w:val="20"/>
              </w:rPr>
              <w:fldChar w:fldCharType="end"/>
            </w:r>
          </w:hyperlink>
        </w:p>
        <w:p w14:paraId="5C708EDC" w14:textId="77777777" w:rsidR="009E4C57" w:rsidRPr="009E4C57" w:rsidRDefault="009E4C57">
          <w:pPr>
            <w:pStyle w:val="TDC1"/>
            <w:tabs>
              <w:tab w:val="left" w:pos="440"/>
              <w:tab w:val="right" w:leader="dot" w:pos="8828"/>
            </w:tabs>
            <w:rPr>
              <w:rFonts w:asciiTheme="minorHAnsi" w:eastAsiaTheme="minorEastAsia" w:hAnsiTheme="minorHAnsi" w:cstheme="minorBidi"/>
              <w:noProof/>
              <w:sz w:val="20"/>
              <w:lang w:val="es-CO" w:eastAsia="es-CO"/>
            </w:rPr>
          </w:pPr>
          <w:hyperlink w:anchor="_Toc5198249" w:history="1">
            <w:r w:rsidRPr="009E4C57">
              <w:rPr>
                <w:rStyle w:val="Hipervnculo"/>
                <w:noProof/>
                <w:sz w:val="20"/>
              </w:rPr>
              <w:t>5.</w:t>
            </w:r>
            <w:r w:rsidRPr="009E4C57">
              <w:rPr>
                <w:rFonts w:asciiTheme="minorHAnsi" w:eastAsiaTheme="minorEastAsia" w:hAnsiTheme="minorHAnsi" w:cstheme="minorBidi"/>
                <w:noProof/>
                <w:sz w:val="20"/>
                <w:lang w:val="es-CO" w:eastAsia="es-CO"/>
              </w:rPr>
              <w:tab/>
            </w:r>
            <w:r w:rsidRPr="009E4C57">
              <w:rPr>
                <w:rStyle w:val="Hipervnculo"/>
                <w:noProof/>
                <w:sz w:val="20"/>
              </w:rPr>
              <w:t>Términos y definiciones</w:t>
            </w:r>
            <w:r w:rsidRPr="009E4C57">
              <w:rPr>
                <w:noProof/>
                <w:webHidden/>
                <w:sz w:val="20"/>
              </w:rPr>
              <w:tab/>
            </w:r>
            <w:r w:rsidRPr="009E4C57">
              <w:rPr>
                <w:noProof/>
                <w:webHidden/>
                <w:sz w:val="20"/>
              </w:rPr>
              <w:fldChar w:fldCharType="begin"/>
            </w:r>
            <w:r w:rsidRPr="009E4C57">
              <w:rPr>
                <w:noProof/>
                <w:webHidden/>
                <w:sz w:val="20"/>
              </w:rPr>
              <w:instrText xml:space="preserve"> PAGEREF _Toc5198249 \h </w:instrText>
            </w:r>
            <w:r w:rsidRPr="009E4C57">
              <w:rPr>
                <w:noProof/>
                <w:webHidden/>
                <w:sz w:val="20"/>
              </w:rPr>
            </w:r>
            <w:r w:rsidRPr="009E4C57">
              <w:rPr>
                <w:noProof/>
                <w:webHidden/>
                <w:sz w:val="20"/>
              </w:rPr>
              <w:fldChar w:fldCharType="separate"/>
            </w:r>
            <w:r w:rsidRPr="009E4C57">
              <w:rPr>
                <w:noProof/>
                <w:webHidden/>
                <w:sz w:val="20"/>
              </w:rPr>
              <w:t>2</w:t>
            </w:r>
            <w:r w:rsidRPr="009E4C57">
              <w:rPr>
                <w:noProof/>
                <w:webHidden/>
                <w:sz w:val="20"/>
              </w:rPr>
              <w:fldChar w:fldCharType="end"/>
            </w:r>
          </w:hyperlink>
        </w:p>
        <w:p w14:paraId="652563CA" w14:textId="77777777" w:rsidR="009E4C57" w:rsidRPr="009E4C57" w:rsidRDefault="009E4C57">
          <w:pPr>
            <w:pStyle w:val="TDC1"/>
            <w:tabs>
              <w:tab w:val="left" w:pos="440"/>
              <w:tab w:val="right" w:leader="dot" w:pos="8828"/>
            </w:tabs>
            <w:rPr>
              <w:rFonts w:asciiTheme="minorHAnsi" w:eastAsiaTheme="minorEastAsia" w:hAnsiTheme="minorHAnsi" w:cstheme="minorBidi"/>
              <w:noProof/>
              <w:sz w:val="20"/>
              <w:lang w:val="es-CO" w:eastAsia="es-CO"/>
            </w:rPr>
          </w:pPr>
          <w:hyperlink w:anchor="_Toc5198250" w:history="1">
            <w:r w:rsidRPr="009E4C57">
              <w:rPr>
                <w:rStyle w:val="Hipervnculo"/>
                <w:noProof/>
                <w:sz w:val="20"/>
              </w:rPr>
              <w:t>6.</w:t>
            </w:r>
            <w:r w:rsidRPr="009E4C57">
              <w:rPr>
                <w:rFonts w:asciiTheme="minorHAnsi" w:eastAsiaTheme="minorEastAsia" w:hAnsiTheme="minorHAnsi" w:cstheme="minorBidi"/>
                <w:noProof/>
                <w:sz w:val="20"/>
                <w:lang w:val="es-CO" w:eastAsia="es-CO"/>
              </w:rPr>
              <w:tab/>
            </w:r>
            <w:r w:rsidRPr="009E4C57">
              <w:rPr>
                <w:rStyle w:val="Hipervnculo"/>
                <w:noProof/>
                <w:sz w:val="20"/>
              </w:rPr>
              <w:t>Políticas específicas</w:t>
            </w:r>
            <w:r w:rsidRPr="009E4C57">
              <w:rPr>
                <w:noProof/>
                <w:webHidden/>
                <w:sz w:val="20"/>
              </w:rPr>
              <w:tab/>
            </w:r>
            <w:r w:rsidRPr="009E4C57">
              <w:rPr>
                <w:noProof/>
                <w:webHidden/>
                <w:sz w:val="20"/>
              </w:rPr>
              <w:fldChar w:fldCharType="begin"/>
            </w:r>
            <w:r w:rsidRPr="009E4C57">
              <w:rPr>
                <w:noProof/>
                <w:webHidden/>
                <w:sz w:val="20"/>
              </w:rPr>
              <w:instrText xml:space="preserve"> PAGEREF _Toc5198250 \h </w:instrText>
            </w:r>
            <w:r w:rsidRPr="009E4C57">
              <w:rPr>
                <w:noProof/>
                <w:webHidden/>
                <w:sz w:val="20"/>
              </w:rPr>
            </w:r>
            <w:r w:rsidRPr="009E4C57">
              <w:rPr>
                <w:noProof/>
                <w:webHidden/>
                <w:sz w:val="20"/>
              </w:rPr>
              <w:fldChar w:fldCharType="separate"/>
            </w:r>
            <w:r w:rsidRPr="009E4C57">
              <w:rPr>
                <w:noProof/>
                <w:webHidden/>
                <w:sz w:val="20"/>
              </w:rPr>
              <w:t>2</w:t>
            </w:r>
            <w:r w:rsidRPr="009E4C57">
              <w:rPr>
                <w:noProof/>
                <w:webHidden/>
                <w:sz w:val="20"/>
              </w:rPr>
              <w:fldChar w:fldCharType="end"/>
            </w:r>
          </w:hyperlink>
        </w:p>
        <w:p w14:paraId="66721C5D" w14:textId="77777777" w:rsidR="009E4C57" w:rsidRPr="009E4C57" w:rsidRDefault="009E4C57">
          <w:pPr>
            <w:pStyle w:val="TDC2"/>
            <w:tabs>
              <w:tab w:val="left" w:pos="880"/>
              <w:tab w:val="right" w:leader="dot" w:pos="8828"/>
            </w:tabs>
            <w:rPr>
              <w:rFonts w:asciiTheme="minorHAnsi" w:eastAsiaTheme="minorEastAsia" w:hAnsiTheme="minorHAnsi" w:cstheme="minorBidi"/>
              <w:noProof/>
              <w:sz w:val="20"/>
              <w:lang w:val="es-CO" w:eastAsia="es-CO"/>
            </w:rPr>
          </w:pPr>
          <w:hyperlink w:anchor="_Toc5198251" w:history="1">
            <w:r w:rsidRPr="009E4C57">
              <w:rPr>
                <w:rStyle w:val="Hipervnculo"/>
                <w:noProof/>
                <w:sz w:val="20"/>
              </w:rPr>
              <w:t>6.1.</w:t>
            </w:r>
            <w:r w:rsidRPr="009E4C57">
              <w:rPr>
                <w:rFonts w:asciiTheme="minorHAnsi" w:eastAsiaTheme="minorEastAsia" w:hAnsiTheme="minorHAnsi" w:cstheme="minorBidi"/>
                <w:noProof/>
                <w:sz w:val="20"/>
                <w:lang w:val="es-CO" w:eastAsia="es-CO"/>
              </w:rPr>
              <w:tab/>
            </w:r>
            <w:r w:rsidRPr="009E4C57">
              <w:rPr>
                <w:rStyle w:val="Hipervnculo"/>
                <w:noProof/>
                <w:sz w:val="20"/>
              </w:rPr>
              <w:t>Compromiso de la Dirección con la Seguridad de la Información</w:t>
            </w:r>
            <w:r w:rsidRPr="009E4C57">
              <w:rPr>
                <w:noProof/>
                <w:webHidden/>
                <w:sz w:val="20"/>
              </w:rPr>
              <w:tab/>
            </w:r>
            <w:r w:rsidRPr="009E4C57">
              <w:rPr>
                <w:noProof/>
                <w:webHidden/>
                <w:sz w:val="20"/>
              </w:rPr>
              <w:fldChar w:fldCharType="begin"/>
            </w:r>
            <w:r w:rsidRPr="009E4C57">
              <w:rPr>
                <w:noProof/>
                <w:webHidden/>
                <w:sz w:val="20"/>
              </w:rPr>
              <w:instrText xml:space="preserve"> PAGEREF _Toc5198251 \h </w:instrText>
            </w:r>
            <w:r w:rsidRPr="009E4C57">
              <w:rPr>
                <w:noProof/>
                <w:webHidden/>
                <w:sz w:val="20"/>
              </w:rPr>
            </w:r>
            <w:r w:rsidRPr="009E4C57">
              <w:rPr>
                <w:noProof/>
                <w:webHidden/>
                <w:sz w:val="20"/>
              </w:rPr>
              <w:fldChar w:fldCharType="separate"/>
            </w:r>
            <w:r w:rsidRPr="009E4C57">
              <w:rPr>
                <w:noProof/>
                <w:webHidden/>
                <w:sz w:val="20"/>
              </w:rPr>
              <w:t>2</w:t>
            </w:r>
            <w:r w:rsidRPr="009E4C57">
              <w:rPr>
                <w:noProof/>
                <w:webHidden/>
                <w:sz w:val="20"/>
              </w:rPr>
              <w:fldChar w:fldCharType="end"/>
            </w:r>
          </w:hyperlink>
        </w:p>
        <w:p w14:paraId="42B70FC6" w14:textId="77777777" w:rsidR="009E4C57" w:rsidRPr="009E4C57" w:rsidRDefault="009E4C57">
          <w:pPr>
            <w:pStyle w:val="TDC2"/>
            <w:tabs>
              <w:tab w:val="left" w:pos="880"/>
              <w:tab w:val="right" w:leader="dot" w:pos="8828"/>
            </w:tabs>
            <w:rPr>
              <w:rFonts w:asciiTheme="minorHAnsi" w:eastAsiaTheme="minorEastAsia" w:hAnsiTheme="minorHAnsi" w:cstheme="minorBidi"/>
              <w:noProof/>
              <w:sz w:val="20"/>
              <w:lang w:val="es-CO" w:eastAsia="es-CO"/>
            </w:rPr>
          </w:pPr>
          <w:hyperlink w:anchor="_Toc5198252" w:history="1">
            <w:r w:rsidRPr="009E4C57">
              <w:rPr>
                <w:rStyle w:val="Hipervnculo"/>
                <w:noProof/>
                <w:sz w:val="20"/>
              </w:rPr>
              <w:t>6.2.</w:t>
            </w:r>
            <w:r w:rsidRPr="009E4C57">
              <w:rPr>
                <w:rFonts w:asciiTheme="minorHAnsi" w:eastAsiaTheme="minorEastAsia" w:hAnsiTheme="minorHAnsi" w:cstheme="minorBidi"/>
                <w:noProof/>
                <w:sz w:val="20"/>
                <w:lang w:val="es-CO" w:eastAsia="es-CO"/>
              </w:rPr>
              <w:tab/>
            </w:r>
            <w:r w:rsidRPr="009E4C57">
              <w:rPr>
                <w:rStyle w:val="Hipervnculo"/>
                <w:noProof/>
                <w:sz w:val="20"/>
              </w:rPr>
              <w:t>Organización interna</w:t>
            </w:r>
            <w:r w:rsidRPr="009E4C57">
              <w:rPr>
                <w:noProof/>
                <w:webHidden/>
                <w:sz w:val="20"/>
              </w:rPr>
              <w:tab/>
            </w:r>
            <w:r w:rsidRPr="009E4C57">
              <w:rPr>
                <w:noProof/>
                <w:webHidden/>
                <w:sz w:val="20"/>
              </w:rPr>
              <w:fldChar w:fldCharType="begin"/>
            </w:r>
            <w:r w:rsidRPr="009E4C57">
              <w:rPr>
                <w:noProof/>
                <w:webHidden/>
                <w:sz w:val="20"/>
              </w:rPr>
              <w:instrText xml:space="preserve"> PAGEREF _Toc5198252 \h </w:instrText>
            </w:r>
            <w:r w:rsidRPr="009E4C57">
              <w:rPr>
                <w:noProof/>
                <w:webHidden/>
                <w:sz w:val="20"/>
              </w:rPr>
            </w:r>
            <w:r w:rsidRPr="009E4C57">
              <w:rPr>
                <w:noProof/>
                <w:webHidden/>
                <w:sz w:val="20"/>
              </w:rPr>
              <w:fldChar w:fldCharType="separate"/>
            </w:r>
            <w:r w:rsidRPr="009E4C57">
              <w:rPr>
                <w:noProof/>
                <w:webHidden/>
                <w:sz w:val="20"/>
              </w:rPr>
              <w:t>3</w:t>
            </w:r>
            <w:r w:rsidRPr="009E4C57">
              <w:rPr>
                <w:noProof/>
                <w:webHidden/>
                <w:sz w:val="20"/>
              </w:rPr>
              <w:fldChar w:fldCharType="end"/>
            </w:r>
          </w:hyperlink>
        </w:p>
        <w:p w14:paraId="03E4FFAB" w14:textId="77777777" w:rsidR="009E4C57" w:rsidRPr="009E4C57" w:rsidRDefault="009E4C57">
          <w:pPr>
            <w:pStyle w:val="TDC2"/>
            <w:tabs>
              <w:tab w:val="left" w:pos="1100"/>
              <w:tab w:val="right" w:leader="dot" w:pos="8828"/>
            </w:tabs>
            <w:rPr>
              <w:rFonts w:asciiTheme="minorHAnsi" w:eastAsiaTheme="minorEastAsia" w:hAnsiTheme="minorHAnsi" w:cstheme="minorBidi"/>
              <w:noProof/>
              <w:sz w:val="20"/>
              <w:lang w:val="es-CO" w:eastAsia="es-CO"/>
            </w:rPr>
          </w:pPr>
          <w:hyperlink w:anchor="_Toc5198253" w:history="1">
            <w:r w:rsidRPr="009E4C57">
              <w:rPr>
                <w:rStyle w:val="Hipervnculo"/>
                <w:noProof/>
                <w:sz w:val="20"/>
              </w:rPr>
              <w:t>6.2.1.</w:t>
            </w:r>
            <w:r w:rsidRPr="009E4C57">
              <w:rPr>
                <w:rFonts w:asciiTheme="minorHAnsi" w:eastAsiaTheme="minorEastAsia" w:hAnsiTheme="minorHAnsi" w:cstheme="minorBidi"/>
                <w:noProof/>
                <w:sz w:val="20"/>
                <w:lang w:val="es-CO" w:eastAsia="es-CO"/>
              </w:rPr>
              <w:tab/>
            </w:r>
            <w:r w:rsidRPr="009E4C57">
              <w:rPr>
                <w:rStyle w:val="Hipervnculo"/>
                <w:noProof/>
                <w:sz w:val="20"/>
              </w:rPr>
              <w:t>Responsabilidades para la Seguridad de la Información</w:t>
            </w:r>
            <w:r w:rsidRPr="009E4C57">
              <w:rPr>
                <w:noProof/>
                <w:webHidden/>
                <w:sz w:val="20"/>
              </w:rPr>
              <w:tab/>
            </w:r>
            <w:r w:rsidRPr="009E4C57">
              <w:rPr>
                <w:noProof/>
                <w:webHidden/>
                <w:sz w:val="20"/>
              </w:rPr>
              <w:fldChar w:fldCharType="begin"/>
            </w:r>
            <w:r w:rsidRPr="009E4C57">
              <w:rPr>
                <w:noProof/>
                <w:webHidden/>
                <w:sz w:val="20"/>
              </w:rPr>
              <w:instrText xml:space="preserve"> PAGEREF _Toc5198253 \h </w:instrText>
            </w:r>
            <w:r w:rsidRPr="009E4C57">
              <w:rPr>
                <w:noProof/>
                <w:webHidden/>
                <w:sz w:val="20"/>
              </w:rPr>
            </w:r>
            <w:r w:rsidRPr="009E4C57">
              <w:rPr>
                <w:noProof/>
                <w:webHidden/>
                <w:sz w:val="20"/>
              </w:rPr>
              <w:fldChar w:fldCharType="separate"/>
            </w:r>
            <w:r w:rsidRPr="009E4C57">
              <w:rPr>
                <w:noProof/>
                <w:webHidden/>
                <w:sz w:val="20"/>
              </w:rPr>
              <w:t>3</w:t>
            </w:r>
            <w:r w:rsidRPr="009E4C57">
              <w:rPr>
                <w:noProof/>
                <w:webHidden/>
                <w:sz w:val="20"/>
              </w:rPr>
              <w:fldChar w:fldCharType="end"/>
            </w:r>
          </w:hyperlink>
        </w:p>
        <w:p w14:paraId="0330E358" w14:textId="77777777" w:rsidR="009E4C57" w:rsidRPr="009E4C57" w:rsidRDefault="009E4C57">
          <w:pPr>
            <w:pStyle w:val="TDC2"/>
            <w:tabs>
              <w:tab w:val="left" w:pos="1100"/>
              <w:tab w:val="right" w:leader="dot" w:pos="8828"/>
            </w:tabs>
            <w:rPr>
              <w:rFonts w:asciiTheme="minorHAnsi" w:eastAsiaTheme="minorEastAsia" w:hAnsiTheme="minorHAnsi" w:cstheme="minorBidi"/>
              <w:noProof/>
              <w:sz w:val="20"/>
              <w:lang w:val="es-CO" w:eastAsia="es-CO"/>
            </w:rPr>
          </w:pPr>
          <w:hyperlink w:anchor="_Toc5198254" w:history="1">
            <w:r w:rsidRPr="009E4C57">
              <w:rPr>
                <w:rStyle w:val="Hipervnculo"/>
                <w:noProof/>
                <w:sz w:val="20"/>
              </w:rPr>
              <w:t>6.2.2.</w:t>
            </w:r>
            <w:r w:rsidRPr="009E4C57">
              <w:rPr>
                <w:rFonts w:asciiTheme="minorHAnsi" w:eastAsiaTheme="minorEastAsia" w:hAnsiTheme="minorHAnsi" w:cstheme="minorBidi"/>
                <w:noProof/>
                <w:sz w:val="20"/>
                <w:lang w:val="es-CO" w:eastAsia="es-CO"/>
              </w:rPr>
              <w:tab/>
            </w:r>
            <w:r w:rsidRPr="009E4C57">
              <w:rPr>
                <w:rStyle w:val="Hipervnculo"/>
                <w:noProof/>
                <w:sz w:val="20"/>
              </w:rPr>
              <w:t>Definición de funciones para la Seguridad de la Información</w:t>
            </w:r>
            <w:r w:rsidRPr="009E4C57">
              <w:rPr>
                <w:noProof/>
                <w:webHidden/>
                <w:sz w:val="20"/>
              </w:rPr>
              <w:tab/>
            </w:r>
            <w:r w:rsidRPr="009E4C57">
              <w:rPr>
                <w:noProof/>
                <w:webHidden/>
                <w:sz w:val="20"/>
              </w:rPr>
              <w:fldChar w:fldCharType="begin"/>
            </w:r>
            <w:r w:rsidRPr="009E4C57">
              <w:rPr>
                <w:noProof/>
                <w:webHidden/>
                <w:sz w:val="20"/>
              </w:rPr>
              <w:instrText xml:space="preserve"> PAGEREF _Toc5198254 \h </w:instrText>
            </w:r>
            <w:r w:rsidRPr="009E4C57">
              <w:rPr>
                <w:noProof/>
                <w:webHidden/>
                <w:sz w:val="20"/>
              </w:rPr>
            </w:r>
            <w:r w:rsidRPr="009E4C57">
              <w:rPr>
                <w:noProof/>
                <w:webHidden/>
                <w:sz w:val="20"/>
              </w:rPr>
              <w:fldChar w:fldCharType="separate"/>
            </w:r>
            <w:r w:rsidRPr="009E4C57">
              <w:rPr>
                <w:noProof/>
                <w:webHidden/>
                <w:sz w:val="20"/>
              </w:rPr>
              <w:t>4</w:t>
            </w:r>
            <w:r w:rsidRPr="009E4C57">
              <w:rPr>
                <w:noProof/>
                <w:webHidden/>
                <w:sz w:val="20"/>
              </w:rPr>
              <w:fldChar w:fldCharType="end"/>
            </w:r>
          </w:hyperlink>
        </w:p>
        <w:p w14:paraId="058E5E7F" w14:textId="77777777" w:rsidR="009E4C57" w:rsidRPr="009E4C57" w:rsidRDefault="009E4C57">
          <w:pPr>
            <w:pStyle w:val="TDC2"/>
            <w:tabs>
              <w:tab w:val="left" w:pos="880"/>
              <w:tab w:val="right" w:leader="dot" w:pos="8828"/>
            </w:tabs>
            <w:rPr>
              <w:rFonts w:asciiTheme="minorHAnsi" w:eastAsiaTheme="minorEastAsia" w:hAnsiTheme="minorHAnsi" w:cstheme="minorBidi"/>
              <w:noProof/>
              <w:sz w:val="20"/>
              <w:lang w:val="es-CO" w:eastAsia="es-CO"/>
            </w:rPr>
          </w:pPr>
          <w:hyperlink w:anchor="_Toc5198255" w:history="1">
            <w:r w:rsidRPr="009E4C57">
              <w:rPr>
                <w:rStyle w:val="Hipervnculo"/>
                <w:noProof/>
                <w:sz w:val="20"/>
              </w:rPr>
              <w:t>6.3.</w:t>
            </w:r>
            <w:r w:rsidRPr="009E4C57">
              <w:rPr>
                <w:rFonts w:asciiTheme="minorHAnsi" w:eastAsiaTheme="minorEastAsia" w:hAnsiTheme="minorHAnsi" w:cstheme="minorBidi"/>
                <w:noProof/>
                <w:sz w:val="20"/>
                <w:lang w:val="es-CO" w:eastAsia="es-CO"/>
              </w:rPr>
              <w:tab/>
            </w:r>
            <w:r w:rsidRPr="009E4C57">
              <w:rPr>
                <w:rStyle w:val="Hipervnculo"/>
                <w:noProof/>
                <w:sz w:val="20"/>
              </w:rPr>
              <w:t>Contactos con las autoridades</w:t>
            </w:r>
            <w:r w:rsidRPr="009E4C57">
              <w:rPr>
                <w:noProof/>
                <w:webHidden/>
                <w:sz w:val="20"/>
              </w:rPr>
              <w:tab/>
            </w:r>
            <w:r w:rsidRPr="009E4C57">
              <w:rPr>
                <w:noProof/>
                <w:webHidden/>
                <w:sz w:val="20"/>
              </w:rPr>
              <w:fldChar w:fldCharType="begin"/>
            </w:r>
            <w:r w:rsidRPr="009E4C57">
              <w:rPr>
                <w:noProof/>
                <w:webHidden/>
                <w:sz w:val="20"/>
              </w:rPr>
              <w:instrText xml:space="preserve"> PAGEREF _Toc5198255 \h </w:instrText>
            </w:r>
            <w:r w:rsidRPr="009E4C57">
              <w:rPr>
                <w:noProof/>
                <w:webHidden/>
                <w:sz w:val="20"/>
              </w:rPr>
            </w:r>
            <w:r w:rsidRPr="009E4C57">
              <w:rPr>
                <w:noProof/>
                <w:webHidden/>
                <w:sz w:val="20"/>
              </w:rPr>
              <w:fldChar w:fldCharType="separate"/>
            </w:r>
            <w:r w:rsidRPr="009E4C57">
              <w:rPr>
                <w:noProof/>
                <w:webHidden/>
                <w:sz w:val="20"/>
              </w:rPr>
              <w:t>5</w:t>
            </w:r>
            <w:r w:rsidRPr="009E4C57">
              <w:rPr>
                <w:noProof/>
                <w:webHidden/>
                <w:sz w:val="20"/>
              </w:rPr>
              <w:fldChar w:fldCharType="end"/>
            </w:r>
          </w:hyperlink>
        </w:p>
        <w:p w14:paraId="41CBD21B" w14:textId="77777777" w:rsidR="009E4C57" w:rsidRPr="009E4C57" w:rsidRDefault="009E4C57">
          <w:pPr>
            <w:pStyle w:val="TDC2"/>
            <w:tabs>
              <w:tab w:val="left" w:pos="880"/>
              <w:tab w:val="right" w:leader="dot" w:pos="8828"/>
            </w:tabs>
            <w:rPr>
              <w:rFonts w:asciiTheme="minorHAnsi" w:eastAsiaTheme="minorEastAsia" w:hAnsiTheme="minorHAnsi" w:cstheme="minorBidi"/>
              <w:noProof/>
              <w:sz w:val="20"/>
              <w:lang w:val="es-CO" w:eastAsia="es-CO"/>
            </w:rPr>
          </w:pPr>
          <w:hyperlink w:anchor="_Toc5198256" w:history="1">
            <w:r w:rsidRPr="009E4C57">
              <w:rPr>
                <w:rStyle w:val="Hipervnculo"/>
                <w:noProof/>
                <w:sz w:val="20"/>
              </w:rPr>
              <w:t>6.4.</w:t>
            </w:r>
            <w:r w:rsidRPr="009E4C57">
              <w:rPr>
                <w:rFonts w:asciiTheme="minorHAnsi" w:eastAsiaTheme="minorEastAsia" w:hAnsiTheme="minorHAnsi" w:cstheme="minorBidi"/>
                <w:noProof/>
                <w:sz w:val="20"/>
                <w:lang w:val="es-CO" w:eastAsia="es-CO"/>
              </w:rPr>
              <w:tab/>
            </w:r>
            <w:r w:rsidRPr="009E4C57">
              <w:rPr>
                <w:rStyle w:val="Hipervnculo"/>
                <w:noProof/>
                <w:sz w:val="20"/>
              </w:rPr>
              <w:t>Contactos con grupos de interés especiales</w:t>
            </w:r>
            <w:r w:rsidRPr="009E4C57">
              <w:rPr>
                <w:noProof/>
                <w:webHidden/>
                <w:sz w:val="20"/>
              </w:rPr>
              <w:tab/>
            </w:r>
            <w:r w:rsidRPr="009E4C57">
              <w:rPr>
                <w:noProof/>
                <w:webHidden/>
                <w:sz w:val="20"/>
              </w:rPr>
              <w:fldChar w:fldCharType="begin"/>
            </w:r>
            <w:r w:rsidRPr="009E4C57">
              <w:rPr>
                <w:noProof/>
                <w:webHidden/>
                <w:sz w:val="20"/>
              </w:rPr>
              <w:instrText xml:space="preserve"> PAGEREF _Toc5198256 \h </w:instrText>
            </w:r>
            <w:r w:rsidRPr="009E4C57">
              <w:rPr>
                <w:noProof/>
                <w:webHidden/>
                <w:sz w:val="20"/>
              </w:rPr>
            </w:r>
            <w:r w:rsidRPr="009E4C57">
              <w:rPr>
                <w:noProof/>
                <w:webHidden/>
                <w:sz w:val="20"/>
              </w:rPr>
              <w:fldChar w:fldCharType="separate"/>
            </w:r>
            <w:r w:rsidRPr="009E4C57">
              <w:rPr>
                <w:noProof/>
                <w:webHidden/>
                <w:sz w:val="20"/>
              </w:rPr>
              <w:t>5</w:t>
            </w:r>
            <w:r w:rsidRPr="009E4C57">
              <w:rPr>
                <w:noProof/>
                <w:webHidden/>
                <w:sz w:val="20"/>
              </w:rPr>
              <w:fldChar w:fldCharType="end"/>
            </w:r>
          </w:hyperlink>
        </w:p>
        <w:p w14:paraId="43482779" w14:textId="77777777" w:rsidR="009E4C57" w:rsidRPr="009E4C57" w:rsidRDefault="009E4C57">
          <w:pPr>
            <w:pStyle w:val="TDC2"/>
            <w:tabs>
              <w:tab w:val="left" w:pos="880"/>
              <w:tab w:val="right" w:leader="dot" w:pos="8828"/>
            </w:tabs>
            <w:rPr>
              <w:rFonts w:asciiTheme="minorHAnsi" w:eastAsiaTheme="minorEastAsia" w:hAnsiTheme="minorHAnsi" w:cstheme="minorBidi"/>
              <w:noProof/>
              <w:sz w:val="20"/>
              <w:lang w:val="es-CO" w:eastAsia="es-CO"/>
            </w:rPr>
          </w:pPr>
          <w:hyperlink w:anchor="_Toc5198257" w:history="1">
            <w:r w:rsidRPr="009E4C57">
              <w:rPr>
                <w:rStyle w:val="Hipervnculo"/>
                <w:noProof/>
                <w:sz w:val="20"/>
              </w:rPr>
              <w:t>6.5.</w:t>
            </w:r>
            <w:r w:rsidRPr="009E4C57">
              <w:rPr>
                <w:rFonts w:asciiTheme="minorHAnsi" w:eastAsiaTheme="minorEastAsia" w:hAnsiTheme="minorHAnsi" w:cstheme="minorBidi"/>
                <w:noProof/>
                <w:sz w:val="20"/>
                <w:lang w:val="es-CO" w:eastAsia="es-CO"/>
              </w:rPr>
              <w:tab/>
            </w:r>
            <w:r w:rsidRPr="009E4C57">
              <w:rPr>
                <w:rStyle w:val="Hipervnculo"/>
                <w:noProof/>
                <w:sz w:val="20"/>
              </w:rPr>
              <w:t>Seguridad de la información en la viabilidad de proyectos</w:t>
            </w:r>
            <w:r w:rsidRPr="009E4C57">
              <w:rPr>
                <w:noProof/>
                <w:webHidden/>
                <w:sz w:val="20"/>
              </w:rPr>
              <w:tab/>
            </w:r>
            <w:r w:rsidRPr="009E4C57">
              <w:rPr>
                <w:noProof/>
                <w:webHidden/>
                <w:sz w:val="20"/>
              </w:rPr>
              <w:fldChar w:fldCharType="begin"/>
            </w:r>
            <w:r w:rsidRPr="009E4C57">
              <w:rPr>
                <w:noProof/>
                <w:webHidden/>
                <w:sz w:val="20"/>
              </w:rPr>
              <w:instrText xml:space="preserve"> PAGEREF _Toc5198257 \h </w:instrText>
            </w:r>
            <w:r w:rsidRPr="009E4C57">
              <w:rPr>
                <w:noProof/>
                <w:webHidden/>
                <w:sz w:val="20"/>
              </w:rPr>
            </w:r>
            <w:r w:rsidRPr="009E4C57">
              <w:rPr>
                <w:noProof/>
                <w:webHidden/>
                <w:sz w:val="20"/>
              </w:rPr>
              <w:fldChar w:fldCharType="separate"/>
            </w:r>
            <w:r w:rsidRPr="009E4C57">
              <w:rPr>
                <w:noProof/>
                <w:webHidden/>
                <w:sz w:val="20"/>
              </w:rPr>
              <w:t>5</w:t>
            </w:r>
            <w:r w:rsidRPr="009E4C57">
              <w:rPr>
                <w:noProof/>
                <w:webHidden/>
                <w:sz w:val="20"/>
              </w:rPr>
              <w:fldChar w:fldCharType="end"/>
            </w:r>
          </w:hyperlink>
        </w:p>
        <w:p w14:paraId="421F1710" w14:textId="77777777" w:rsidR="009E4C57" w:rsidRPr="009E4C57" w:rsidRDefault="009E4C57">
          <w:pPr>
            <w:pStyle w:val="TDC2"/>
            <w:tabs>
              <w:tab w:val="left" w:pos="880"/>
              <w:tab w:val="right" w:leader="dot" w:pos="8828"/>
            </w:tabs>
            <w:rPr>
              <w:rFonts w:asciiTheme="minorHAnsi" w:eastAsiaTheme="minorEastAsia" w:hAnsiTheme="minorHAnsi" w:cstheme="minorBidi"/>
              <w:noProof/>
              <w:sz w:val="20"/>
              <w:lang w:val="es-CO" w:eastAsia="es-CO"/>
            </w:rPr>
          </w:pPr>
          <w:hyperlink w:anchor="_Toc5198258" w:history="1">
            <w:r w:rsidRPr="009E4C57">
              <w:rPr>
                <w:rStyle w:val="Hipervnculo"/>
                <w:noProof/>
                <w:sz w:val="20"/>
              </w:rPr>
              <w:t>6.6.</w:t>
            </w:r>
            <w:r w:rsidRPr="009E4C57">
              <w:rPr>
                <w:rFonts w:asciiTheme="minorHAnsi" w:eastAsiaTheme="minorEastAsia" w:hAnsiTheme="minorHAnsi" w:cstheme="minorBidi"/>
                <w:noProof/>
                <w:sz w:val="20"/>
                <w:lang w:val="es-CO" w:eastAsia="es-CO"/>
              </w:rPr>
              <w:tab/>
            </w:r>
            <w:r w:rsidRPr="009E4C57">
              <w:rPr>
                <w:rStyle w:val="Hipervnculo"/>
                <w:noProof/>
                <w:sz w:val="20"/>
              </w:rPr>
              <w:t>Dispositivos móviles y teletrabajo</w:t>
            </w:r>
            <w:r w:rsidRPr="009E4C57">
              <w:rPr>
                <w:noProof/>
                <w:webHidden/>
                <w:sz w:val="20"/>
              </w:rPr>
              <w:tab/>
            </w:r>
            <w:r w:rsidRPr="009E4C57">
              <w:rPr>
                <w:noProof/>
                <w:webHidden/>
                <w:sz w:val="20"/>
              </w:rPr>
              <w:fldChar w:fldCharType="begin"/>
            </w:r>
            <w:r w:rsidRPr="009E4C57">
              <w:rPr>
                <w:noProof/>
                <w:webHidden/>
                <w:sz w:val="20"/>
              </w:rPr>
              <w:instrText xml:space="preserve"> PAGEREF _Toc5198258 \h </w:instrText>
            </w:r>
            <w:r w:rsidRPr="009E4C57">
              <w:rPr>
                <w:noProof/>
                <w:webHidden/>
                <w:sz w:val="20"/>
              </w:rPr>
            </w:r>
            <w:r w:rsidRPr="009E4C57">
              <w:rPr>
                <w:noProof/>
                <w:webHidden/>
                <w:sz w:val="20"/>
              </w:rPr>
              <w:fldChar w:fldCharType="separate"/>
            </w:r>
            <w:r w:rsidRPr="009E4C57">
              <w:rPr>
                <w:noProof/>
                <w:webHidden/>
                <w:sz w:val="20"/>
              </w:rPr>
              <w:t>5</w:t>
            </w:r>
            <w:r w:rsidRPr="009E4C57">
              <w:rPr>
                <w:noProof/>
                <w:webHidden/>
                <w:sz w:val="20"/>
              </w:rPr>
              <w:fldChar w:fldCharType="end"/>
            </w:r>
          </w:hyperlink>
        </w:p>
        <w:p w14:paraId="3DC48CF1" w14:textId="77777777" w:rsidR="009E4C57" w:rsidRPr="009E4C57" w:rsidRDefault="009E4C57">
          <w:pPr>
            <w:pStyle w:val="TDC2"/>
            <w:tabs>
              <w:tab w:val="left" w:pos="1100"/>
              <w:tab w:val="right" w:leader="dot" w:pos="8828"/>
            </w:tabs>
            <w:rPr>
              <w:rFonts w:asciiTheme="minorHAnsi" w:eastAsiaTheme="minorEastAsia" w:hAnsiTheme="minorHAnsi" w:cstheme="minorBidi"/>
              <w:noProof/>
              <w:sz w:val="20"/>
              <w:lang w:val="es-CO" w:eastAsia="es-CO"/>
            </w:rPr>
          </w:pPr>
          <w:hyperlink w:anchor="_Toc5198259" w:history="1">
            <w:r w:rsidRPr="009E4C57">
              <w:rPr>
                <w:rStyle w:val="Hipervnculo"/>
                <w:noProof/>
                <w:sz w:val="20"/>
              </w:rPr>
              <w:t>6.6.1.</w:t>
            </w:r>
            <w:r w:rsidRPr="009E4C57">
              <w:rPr>
                <w:rFonts w:asciiTheme="minorHAnsi" w:eastAsiaTheme="minorEastAsia" w:hAnsiTheme="minorHAnsi" w:cstheme="minorBidi"/>
                <w:noProof/>
                <w:sz w:val="20"/>
                <w:lang w:val="es-CO" w:eastAsia="es-CO"/>
              </w:rPr>
              <w:tab/>
            </w:r>
            <w:r w:rsidRPr="009E4C57">
              <w:rPr>
                <w:rStyle w:val="Hipervnculo"/>
                <w:noProof/>
                <w:sz w:val="20"/>
              </w:rPr>
              <w:t>Política de usos de dispositivos para movilidad</w:t>
            </w:r>
            <w:r w:rsidRPr="009E4C57">
              <w:rPr>
                <w:noProof/>
                <w:webHidden/>
                <w:sz w:val="20"/>
              </w:rPr>
              <w:tab/>
            </w:r>
            <w:r w:rsidRPr="009E4C57">
              <w:rPr>
                <w:noProof/>
                <w:webHidden/>
                <w:sz w:val="20"/>
              </w:rPr>
              <w:fldChar w:fldCharType="begin"/>
            </w:r>
            <w:r w:rsidRPr="009E4C57">
              <w:rPr>
                <w:noProof/>
                <w:webHidden/>
                <w:sz w:val="20"/>
              </w:rPr>
              <w:instrText xml:space="preserve"> PAGEREF _Toc5198259 \h </w:instrText>
            </w:r>
            <w:r w:rsidRPr="009E4C57">
              <w:rPr>
                <w:noProof/>
                <w:webHidden/>
                <w:sz w:val="20"/>
              </w:rPr>
            </w:r>
            <w:r w:rsidRPr="009E4C57">
              <w:rPr>
                <w:noProof/>
                <w:webHidden/>
                <w:sz w:val="20"/>
              </w:rPr>
              <w:fldChar w:fldCharType="separate"/>
            </w:r>
            <w:r w:rsidRPr="009E4C57">
              <w:rPr>
                <w:noProof/>
                <w:webHidden/>
                <w:sz w:val="20"/>
              </w:rPr>
              <w:t>5</w:t>
            </w:r>
            <w:r w:rsidRPr="009E4C57">
              <w:rPr>
                <w:noProof/>
                <w:webHidden/>
                <w:sz w:val="20"/>
              </w:rPr>
              <w:fldChar w:fldCharType="end"/>
            </w:r>
          </w:hyperlink>
        </w:p>
        <w:p w14:paraId="385FC202" w14:textId="77777777" w:rsidR="009E4C57" w:rsidRPr="009E4C57" w:rsidRDefault="009E4C57">
          <w:pPr>
            <w:pStyle w:val="TDC1"/>
            <w:tabs>
              <w:tab w:val="left" w:pos="440"/>
              <w:tab w:val="right" w:leader="dot" w:pos="8828"/>
            </w:tabs>
            <w:rPr>
              <w:rFonts w:asciiTheme="minorHAnsi" w:eastAsiaTheme="minorEastAsia" w:hAnsiTheme="minorHAnsi" w:cstheme="minorBidi"/>
              <w:noProof/>
              <w:sz w:val="20"/>
              <w:lang w:val="es-CO" w:eastAsia="es-CO"/>
            </w:rPr>
          </w:pPr>
          <w:hyperlink w:anchor="_Toc5198260" w:history="1">
            <w:r w:rsidRPr="009E4C57">
              <w:rPr>
                <w:rStyle w:val="Hipervnculo"/>
                <w:noProof/>
                <w:sz w:val="20"/>
              </w:rPr>
              <w:t>7.</w:t>
            </w:r>
            <w:r w:rsidRPr="009E4C57">
              <w:rPr>
                <w:rFonts w:asciiTheme="minorHAnsi" w:eastAsiaTheme="minorEastAsia" w:hAnsiTheme="minorHAnsi" w:cstheme="minorBidi"/>
                <w:noProof/>
                <w:sz w:val="20"/>
                <w:lang w:val="es-CO" w:eastAsia="es-CO"/>
              </w:rPr>
              <w:tab/>
            </w:r>
            <w:r w:rsidRPr="009E4C57">
              <w:rPr>
                <w:rStyle w:val="Hipervnculo"/>
                <w:noProof/>
                <w:sz w:val="20"/>
              </w:rPr>
              <w:t>Documentos relacionados</w:t>
            </w:r>
            <w:r w:rsidRPr="009E4C57">
              <w:rPr>
                <w:noProof/>
                <w:webHidden/>
                <w:sz w:val="20"/>
              </w:rPr>
              <w:tab/>
            </w:r>
            <w:r w:rsidRPr="009E4C57">
              <w:rPr>
                <w:noProof/>
                <w:webHidden/>
                <w:sz w:val="20"/>
              </w:rPr>
              <w:fldChar w:fldCharType="begin"/>
            </w:r>
            <w:r w:rsidRPr="009E4C57">
              <w:rPr>
                <w:noProof/>
                <w:webHidden/>
                <w:sz w:val="20"/>
              </w:rPr>
              <w:instrText xml:space="preserve"> PAGEREF _Toc5198260 \h </w:instrText>
            </w:r>
            <w:r w:rsidRPr="009E4C57">
              <w:rPr>
                <w:noProof/>
                <w:webHidden/>
                <w:sz w:val="20"/>
              </w:rPr>
            </w:r>
            <w:r w:rsidRPr="009E4C57">
              <w:rPr>
                <w:noProof/>
                <w:webHidden/>
                <w:sz w:val="20"/>
              </w:rPr>
              <w:fldChar w:fldCharType="separate"/>
            </w:r>
            <w:r w:rsidRPr="009E4C57">
              <w:rPr>
                <w:noProof/>
                <w:webHidden/>
                <w:sz w:val="20"/>
              </w:rPr>
              <w:t>6</w:t>
            </w:r>
            <w:r w:rsidRPr="009E4C57">
              <w:rPr>
                <w:noProof/>
                <w:webHidden/>
                <w:sz w:val="20"/>
              </w:rPr>
              <w:fldChar w:fldCharType="end"/>
            </w:r>
          </w:hyperlink>
        </w:p>
        <w:p w14:paraId="4CA29301" w14:textId="77777777" w:rsidR="009E4C57" w:rsidRPr="009E4C57" w:rsidRDefault="009E4C57">
          <w:pPr>
            <w:pStyle w:val="TDC1"/>
            <w:tabs>
              <w:tab w:val="left" w:pos="440"/>
              <w:tab w:val="right" w:leader="dot" w:pos="8828"/>
            </w:tabs>
            <w:rPr>
              <w:rFonts w:asciiTheme="minorHAnsi" w:eastAsiaTheme="minorEastAsia" w:hAnsiTheme="minorHAnsi" w:cstheme="minorBidi"/>
              <w:noProof/>
              <w:sz w:val="20"/>
              <w:lang w:val="es-CO" w:eastAsia="es-CO"/>
            </w:rPr>
          </w:pPr>
          <w:hyperlink w:anchor="_Toc5198261" w:history="1">
            <w:r w:rsidRPr="009E4C57">
              <w:rPr>
                <w:rStyle w:val="Hipervnculo"/>
                <w:noProof/>
                <w:sz w:val="20"/>
              </w:rPr>
              <w:t>8.</w:t>
            </w:r>
            <w:r w:rsidRPr="009E4C57">
              <w:rPr>
                <w:rFonts w:asciiTheme="minorHAnsi" w:eastAsiaTheme="minorEastAsia" w:hAnsiTheme="minorHAnsi" w:cstheme="minorBidi"/>
                <w:noProof/>
                <w:sz w:val="20"/>
                <w:lang w:val="es-CO" w:eastAsia="es-CO"/>
              </w:rPr>
              <w:tab/>
            </w:r>
            <w:r w:rsidRPr="009E4C57">
              <w:rPr>
                <w:rStyle w:val="Hipervnculo"/>
                <w:noProof/>
                <w:sz w:val="20"/>
              </w:rPr>
              <w:t>Historial de cambios</w:t>
            </w:r>
            <w:r w:rsidRPr="009E4C57">
              <w:rPr>
                <w:noProof/>
                <w:webHidden/>
                <w:sz w:val="20"/>
              </w:rPr>
              <w:tab/>
            </w:r>
            <w:r w:rsidRPr="009E4C57">
              <w:rPr>
                <w:noProof/>
                <w:webHidden/>
                <w:sz w:val="20"/>
              </w:rPr>
              <w:fldChar w:fldCharType="begin"/>
            </w:r>
            <w:r w:rsidRPr="009E4C57">
              <w:rPr>
                <w:noProof/>
                <w:webHidden/>
                <w:sz w:val="20"/>
              </w:rPr>
              <w:instrText xml:space="preserve"> PAGEREF _Toc5198261 \h </w:instrText>
            </w:r>
            <w:r w:rsidRPr="009E4C57">
              <w:rPr>
                <w:noProof/>
                <w:webHidden/>
                <w:sz w:val="20"/>
              </w:rPr>
            </w:r>
            <w:r w:rsidRPr="009E4C57">
              <w:rPr>
                <w:noProof/>
                <w:webHidden/>
                <w:sz w:val="20"/>
              </w:rPr>
              <w:fldChar w:fldCharType="separate"/>
            </w:r>
            <w:r w:rsidRPr="009E4C57">
              <w:rPr>
                <w:noProof/>
                <w:webHidden/>
                <w:sz w:val="20"/>
              </w:rPr>
              <w:t>6</w:t>
            </w:r>
            <w:r w:rsidRPr="009E4C57">
              <w:rPr>
                <w:noProof/>
                <w:webHidden/>
                <w:sz w:val="20"/>
              </w:rPr>
              <w:fldChar w:fldCharType="end"/>
            </w:r>
          </w:hyperlink>
        </w:p>
        <w:p w14:paraId="13EE63C2" w14:textId="77777777" w:rsidR="009E4C57" w:rsidRPr="009E4C57" w:rsidRDefault="009E4C57">
          <w:pPr>
            <w:pStyle w:val="TDC1"/>
            <w:tabs>
              <w:tab w:val="left" w:pos="440"/>
              <w:tab w:val="right" w:leader="dot" w:pos="8828"/>
            </w:tabs>
            <w:rPr>
              <w:rFonts w:asciiTheme="minorHAnsi" w:eastAsiaTheme="minorEastAsia" w:hAnsiTheme="minorHAnsi" w:cstheme="minorBidi"/>
              <w:noProof/>
              <w:sz w:val="20"/>
              <w:lang w:val="es-CO" w:eastAsia="es-CO"/>
            </w:rPr>
          </w:pPr>
          <w:hyperlink w:anchor="_Toc5198262" w:history="1">
            <w:r w:rsidRPr="009E4C57">
              <w:rPr>
                <w:rStyle w:val="Hipervnculo"/>
                <w:noProof/>
                <w:sz w:val="20"/>
              </w:rPr>
              <w:t>9.</w:t>
            </w:r>
            <w:r w:rsidRPr="009E4C57">
              <w:rPr>
                <w:rFonts w:asciiTheme="minorHAnsi" w:eastAsiaTheme="minorEastAsia" w:hAnsiTheme="minorHAnsi" w:cstheme="minorBidi"/>
                <w:noProof/>
                <w:sz w:val="20"/>
                <w:lang w:val="es-CO" w:eastAsia="es-CO"/>
              </w:rPr>
              <w:tab/>
            </w:r>
            <w:r w:rsidRPr="009E4C57">
              <w:rPr>
                <w:rStyle w:val="Hipervnculo"/>
                <w:noProof/>
                <w:sz w:val="20"/>
              </w:rPr>
              <w:t>Aprobación</w:t>
            </w:r>
            <w:r w:rsidRPr="009E4C57">
              <w:rPr>
                <w:noProof/>
                <w:webHidden/>
                <w:sz w:val="20"/>
              </w:rPr>
              <w:tab/>
            </w:r>
            <w:r w:rsidRPr="009E4C57">
              <w:rPr>
                <w:noProof/>
                <w:webHidden/>
                <w:sz w:val="20"/>
              </w:rPr>
              <w:fldChar w:fldCharType="begin"/>
            </w:r>
            <w:r w:rsidRPr="009E4C57">
              <w:rPr>
                <w:noProof/>
                <w:webHidden/>
                <w:sz w:val="20"/>
              </w:rPr>
              <w:instrText xml:space="preserve"> PAGEREF _Toc5198262 \h </w:instrText>
            </w:r>
            <w:r w:rsidRPr="009E4C57">
              <w:rPr>
                <w:noProof/>
                <w:webHidden/>
                <w:sz w:val="20"/>
              </w:rPr>
            </w:r>
            <w:r w:rsidRPr="009E4C57">
              <w:rPr>
                <w:noProof/>
                <w:webHidden/>
                <w:sz w:val="20"/>
              </w:rPr>
              <w:fldChar w:fldCharType="separate"/>
            </w:r>
            <w:r w:rsidRPr="009E4C57">
              <w:rPr>
                <w:noProof/>
                <w:webHidden/>
                <w:sz w:val="20"/>
              </w:rPr>
              <w:t>6</w:t>
            </w:r>
            <w:r w:rsidRPr="009E4C57">
              <w:rPr>
                <w:noProof/>
                <w:webHidden/>
                <w:sz w:val="20"/>
              </w:rPr>
              <w:fldChar w:fldCharType="end"/>
            </w:r>
          </w:hyperlink>
        </w:p>
        <w:p w14:paraId="24AA8922" w14:textId="77777777" w:rsidR="00FF6A37" w:rsidRPr="00291E01" w:rsidRDefault="00FF6A37" w:rsidP="00A75201">
          <w:pPr>
            <w:rPr>
              <w:sz w:val="20"/>
            </w:rPr>
          </w:pPr>
          <w:r w:rsidRPr="009E4C57">
            <w:rPr>
              <w:sz w:val="20"/>
              <w:lang w:val="es-ES"/>
            </w:rPr>
            <w:fldChar w:fldCharType="end"/>
          </w:r>
        </w:p>
      </w:sdtContent>
    </w:sdt>
    <w:p w14:paraId="3D5BB35F" w14:textId="77777777" w:rsidR="00EC27F1" w:rsidRPr="00291E01" w:rsidRDefault="00EC27F1" w:rsidP="00A75201">
      <w:pPr>
        <w:rPr>
          <w:sz w:val="20"/>
        </w:rPr>
      </w:pPr>
    </w:p>
    <w:p w14:paraId="01FD0B13" w14:textId="77777777" w:rsidR="00FF6A37" w:rsidRPr="00291E01" w:rsidRDefault="00FF6A37" w:rsidP="00A75201">
      <w:pPr>
        <w:rPr>
          <w:sz w:val="20"/>
        </w:rPr>
      </w:pPr>
    </w:p>
    <w:p w14:paraId="639E76EC" w14:textId="77777777" w:rsidR="00A75201" w:rsidRPr="00291E01" w:rsidRDefault="00A75201" w:rsidP="00A75201">
      <w:pPr>
        <w:rPr>
          <w:sz w:val="20"/>
        </w:rPr>
      </w:pPr>
    </w:p>
    <w:p w14:paraId="51451D38" w14:textId="77777777" w:rsidR="00CE42CF" w:rsidRPr="00291E01" w:rsidRDefault="00CE42CF" w:rsidP="00A75201">
      <w:pPr>
        <w:rPr>
          <w:sz w:val="20"/>
        </w:rPr>
      </w:pPr>
    </w:p>
    <w:p w14:paraId="637EC3E2" w14:textId="77777777" w:rsidR="00CE42CF" w:rsidRPr="00291E01" w:rsidRDefault="00CE42CF" w:rsidP="00A75201">
      <w:pPr>
        <w:rPr>
          <w:sz w:val="20"/>
        </w:rPr>
      </w:pPr>
    </w:p>
    <w:p w14:paraId="112DAD71" w14:textId="77777777" w:rsidR="00CE42CF" w:rsidRPr="00291E01" w:rsidRDefault="00CE42CF" w:rsidP="00CE42CF">
      <w:pPr>
        <w:pStyle w:val="Ttulo1"/>
        <w:rPr>
          <w:rFonts w:cs="Arial"/>
          <w:sz w:val="20"/>
          <w:szCs w:val="20"/>
        </w:rPr>
      </w:pPr>
      <w:bookmarkStart w:id="0" w:name="_GoBack"/>
      <w:bookmarkEnd w:id="0"/>
    </w:p>
    <w:p w14:paraId="20637097" w14:textId="77777777" w:rsidR="008F49C6" w:rsidRPr="00291E01" w:rsidRDefault="008F49C6">
      <w:pPr>
        <w:tabs>
          <w:tab w:val="clear" w:pos="742"/>
        </w:tabs>
        <w:spacing w:after="160" w:line="259" w:lineRule="auto"/>
        <w:jc w:val="left"/>
      </w:pPr>
      <w:r w:rsidRPr="00291E01">
        <w:br w:type="page"/>
      </w:r>
    </w:p>
    <w:p w14:paraId="21E30E99" w14:textId="77777777" w:rsidR="00EC27F1" w:rsidRPr="00291E01" w:rsidRDefault="00EC27F1" w:rsidP="00A75201">
      <w:pPr>
        <w:pStyle w:val="Ttulo1"/>
        <w:numPr>
          <w:ilvl w:val="0"/>
          <w:numId w:val="5"/>
        </w:numPr>
        <w:rPr>
          <w:rFonts w:cs="Arial"/>
          <w:sz w:val="20"/>
          <w:szCs w:val="20"/>
        </w:rPr>
      </w:pPr>
      <w:bookmarkStart w:id="1" w:name="_Toc5198245"/>
      <w:r w:rsidRPr="00291E01">
        <w:rPr>
          <w:rFonts w:cs="Arial"/>
          <w:sz w:val="20"/>
          <w:szCs w:val="20"/>
        </w:rPr>
        <w:lastRenderedPageBreak/>
        <w:t>Introducción</w:t>
      </w:r>
      <w:bookmarkEnd w:id="1"/>
      <w:r w:rsidRPr="00291E01">
        <w:rPr>
          <w:rFonts w:cs="Arial"/>
          <w:sz w:val="20"/>
          <w:szCs w:val="20"/>
        </w:rPr>
        <w:t xml:space="preserve"> </w:t>
      </w:r>
    </w:p>
    <w:p w14:paraId="1EB3D0D6" w14:textId="77777777" w:rsidR="00EC27F1" w:rsidRPr="00291E01" w:rsidRDefault="00EC27F1" w:rsidP="00A75201">
      <w:pPr>
        <w:rPr>
          <w:sz w:val="20"/>
        </w:rPr>
      </w:pPr>
    </w:p>
    <w:p w14:paraId="735F5FA1" w14:textId="77777777" w:rsidR="00EC27F1" w:rsidRPr="00291E01" w:rsidRDefault="00EC27F1" w:rsidP="00A75201">
      <w:pPr>
        <w:rPr>
          <w:sz w:val="20"/>
        </w:rPr>
      </w:pPr>
      <w:r w:rsidRPr="00291E01">
        <w:rPr>
          <w:sz w:val="20"/>
        </w:rPr>
        <w:t>El modelo de seguridad del Ministerio de Hacienda y Crédito Público (MHCP) está basado en la norma técnica ISO 27001:2013, este anexo técnico contiene las políticas específicas y procedimientos correspondientes al dominio A.6. Organización de la seguridad de la información.</w:t>
      </w:r>
    </w:p>
    <w:p w14:paraId="2CE4A50A" w14:textId="77777777" w:rsidR="00EC27F1" w:rsidRPr="00291E01" w:rsidRDefault="00EC27F1" w:rsidP="00A75201">
      <w:pPr>
        <w:rPr>
          <w:sz w:val="20"/>
        </w:rPr>
      </w:pPr>
    </w:p>
    <w:p w14:paraId="5A9C4CB8" w14:textId="77777777" w:rsidR="00EC27F1" w:rsidRPr="00291E01" w:rsidRDefault="00EC27F1" w:rsidP="00A75201">
      <w:pPr>
        <w:pStyle w:val="Ttulo1"/>
        <w:numPr>
          <w:ilvl w:val="0"/>
          <w:numId w:val="5"/>
        </w:numPr>
        <w:rPr>
          <w:rFonts w:cs="Arial"/>
          <w:sz w:val="20"/>
          <w:szCs w:val="20"/>
        </w:rPr>
      </w:pPr>
      <w:bookmarkStart w:id="2" w:name="_Toc5198246"/>
      <w:r w:rsidRPr="00291E01">
        <w:rPr>
          <w:rFonts w:cs="Arial"/>
          <w:sz w:val="20"/>
          <w:szCs w:val="20"/>
        </w:rPr>
        <w:t>Objetivo</w:t>
      </w:r>
      <w:bookmarkEnd w:id="2"/>
    </w:p>
    <w:p w14:paraId="393811C0" w14:textId="77777777" w:rsidR="00EC27F1" w:rsidRPr="00291E01" w:rsidRDefault="00EC27F1" w:rsidP="00A75201">
      <w:pPr>
        <w:rPr>
          <w:sz w:val="20"/>
        </w:rPr>
      </w:pPr>
    </w:p>
    <w:p w14:paraId="370DC399" w14:textId="77777777" w:rsidR="00EC27F1" w:rsidRPr="00291E01" w:rsidRDefault="00EC27F1" w:rsidP="00A75201">
      <w:pPr>
        <w:rPr>
          <w:sz w:val="20"/>
        </w:rPr>
      </w:pPr>
      <w:r w:rsidRPr="00291E01">
        <w:rPr>
          <w:sz w:val="20"/>
        </w:rPr>
        <w:t xml:space="preserve">Establecer los lineamientos generales de la estructura organizacional y responsabilidades que deben ser aplicados para cumplir con los aspectos de Seguridad de la información del MHCP </w:t>
      </w:r>
    </w:p>
    <w:p w14:paraId="26159E0C" w14:textId="77777777" w:rsidR="00EC27F1" w:rsidRPr="00291E01" w:rsidRDefault="00EC27F1" w:rsidP="00A75201">
      <w:pPr>
        <w:rPr>
          <w:sz w:val="20"/>
        </w:rPr>
      </w:pPr>
    </w:p>
    <w:p w14:paraId="265D078E" w14:textId="77777777" w:rsidR="00EC27F1" w:rsidRPr="00291E01" w:rsidRDefault="00EC27F1" w:rsidP="00A75201">
      <w:pPr>
        <w:pStyle w:val="Ttulo1"/>
        <w:numPr>
          <w:ilvl w:val="0"/>
          <w:numId w:val="5"/>
        </w:numPr>
        <w:rPr>
          <w:rFonts w:cs="Arial"/>
          <w:sz w:val="20"/>
          <w:szCs w:val="20"/>
        </w:rPr>
      </w:pPr>
      <w:bookmarkStart w:id="3" w:name="_Toc5198247"/>
      <w:r w:rsidRPr="00291E01">
        <w:rPr>
          <w:rFonts w:cs="Arial"/>
          <w:sz w:val="20"/>
          <w:szCs w:val="20"/>
        </w:rPr>
        <w:t>Alcance</w:t>
      </w:r>
      <w:bookmarkEnd w:id="3"/>
    </w:p>
    <w:p w14:paraId="59F79A37" w14:textId="77777777" w:rsidR="00EC27F1" w:rsidRPr="00291E01" w:rsidRDefault="00EC27F1" w:rsidP="00A75201">
      <w:pPr>
        <w:rPr>
          <w:sz w:val="20"/>
        </w:rPr>
      </w:pPr>
    </w:p>
    <w:p w14:paraId="0AE422B3" w14:textId="77777777" w:rsidR="00EC27F1" w:rsidRPr="00291E01" w:rsidRDefault="00EC27F1" w:rsidP="00A75201">
      <w:pPr>
        <w:rPr>
          <w:sz w:val="20"/>
        </w:rPr>
      </w:pPr>
      <w:r w:rsidRPr="00291E01">
        <w:rPr>
          <w:sz w:val="20"/>
        </w:rPr>
        <w:t>Este documento define las políticas que el MHCP ha definido para la estructura y organización de los roles relacionados con la Seguridad de la Información</w:t>
      </w:r>
    </w:p>
    <w:p w14:paraId="6D13E406" w14:textId="77777777" w:rsidR="00EC27F1" w:rsidRPr="00291E01" w:rsidRDefault="00EC27F1" w:rsidP="00A75201">
      <w:pPr>
        <w:rPr>
          <w:sz w:val="20"/>
        </w:rPr>
      </w:pPr>
    </w:p>
    <w:p w14:paraId="2F1FA075" w14:textId="77777777" w:rsidR="00EC27F1" w:rsidRPr="00291E01" w:rsidRDefault="00EC27F1" w:rsidP="00A75201">
      <w:pPr>
        <w:pStyle w:val="Ttulo1"/>
        <w:numPr>
          <w:ilvl w:val="0"/>
          <w:numId w:val="5"/>
        </w:numPr>
        <w:rPr>
          <w:rFonts w:cs="Arial"/>
          <w:sz w:val="20"/>
          <w:szCs w:val="20"/>
        </w:rPr>
      </w:pPr>
      <w:bookmarkStart w:id="4" w:name="_Toc5198248"/>
      <w:r w:rsidRPr="00291E01">
        <w:rPr>
          <w:rFonts w:cs="Arial"/>
          <w:sz w:val="20"/>
          <w:szCs w:val="20"/>
        </w:rPr>
        <w:t>Productos esperados</w:t>
      </w:r>
      <w:bookmarkEnd w:id="4"/>
      <w:r w:rsidRPr="00291E01">
        <w:rPr>
          <w:rFonts w:cs="Arial"/>
          <w:sz w:val="20"/>
          <w:szCs w:val="20"/>
        </w:rPr>
        <w:t xml:space="preserve"> </w:t>
      </w:r>
    </w:p>
    <w:p w14:paraId="6B5B8018" w14:textId="77777777" w:rsidR="00EC27F1" w:rsidRPr="00291E01" w:rsidRDefault="00EC27F1" w:rsidP="00A75201">
      <w:pPr>
        <w:rPr>
          <w:sz w:val="20"/>
        </w:rPr>
      </w:pPr>
    </w:p>
    <w:p w14:paraId="304DFF86" w14:textId="77777777" w:rsidR="00EC27F1" w:rsidRPr="00291E01" w:rsidRDefault="00EC27F1" w:rsidP="00A75201">
      <w:pPr>
        <w:rPr>
          <w:sz w:val="20"/>
        </w:rPr>
      </w:pPr>
      <w:r w:rsidRPr="00291E01">
        <w:rPr>
          <w:sz w:val="20"/>
        </w:rPr>
        <w:t>Existencia de una adecuada organización para la gestión de la seguridad en el MHCP.</w:t>
      </w:r>
    </w:p>
    <w:p w14:paraId="3B507340" w14:textId="77777777" w:rsidR="00EC27F1" w:rsidRPr="00291E01" w:rsidRDefault="00EC27F1" w:rsidP="00A75201">
      <w:pPr>
        <w:rPr>
          <w:sz w:val="20"/>
        </w:rPr>
      </w:pPr>
    </w:p>
    <w:p w14:paraId="1862213D" w14:textId="77777777" w:rsidR="00EC27F1" w:rsidRPr="00291E01" w:rsidRDefault="00EC27F1" w:rsidP="00A75201">
      <w:pPr>
        <w:pStyle w:val="Ttulo1"/>
        <w:numPr>
          <w:ilvl w:val="0"/>
          <w:numId w:val="5"/>
        </w:numPr>
        <w:rPr>
          <w:rFonts w:cs="Arial"/>
          <w:sz w:val="20"/>
          <w:szCs w:val="20"/>
        </w:rPr>
      </w:pPr>
      <w:bookmarkStart w:id="5" w:name="_Toc5198249"/>
      <w:r w:rsidRPr="00291E01">
        <w:rPr>
          <w:rFonts w:cs="Arial"/>
          <w:sz w:val="20"/>
          <w:szCs w:val="20"/>
        </w:rPr>
        <w:t>Términos y definiciones</w:t>
      </w:r>
      <w:bookmarkEnd w:id="5"/>
      <w:r w:rsidRPr="00291E01">
        <w:rPr>
          <w:rFonts w:cs="Arial"/>
          <w:sz w:val="20"/>
          <w:szCs w:val="20"/>
        </w:rPr>
        <w:t xml:space="preserve"> </w:t>
      </w:r>
    </w:p>
    <w:p w14:paraId="07A1E37A" w14:textId="77777777" w:rsidR="00EC27F1" w:rsidRPr="00291E01" w:rsidRDefault="00EC27F1" w:rsidP="00A75201">
      <w:pPr>
        <w:rPr>
          <w:sz w:val="20"/>
        </w:rPr>
      </w:pPr>
    </w:p>
    <w:p w14:paraId="68A06947" w14:textId="77777777" w:rsidR="00EC27F1" w:rsidRPr="00291E01" w:rsidRDefault="00EC27F1" w:rsidP="00A75201">
      <w:pPr>
        <w:rPr>
          <w:sz w:val="20"/>
        </w:rPr>
      </w:pPr>
      <w:r w:rsidRPr="00291E01">
        <w:rPr>
          <w:b/>
          <w:sz w:val="20"/>
        </w:rPr>
        <w:t>SGSI (Sistema de Gestión de Seguridad de la Información):</w:t>
      </w:r>
      <w:r w:rsidRPr="00291E01">
        <w:rPr>
          <w:sz w:val="20"/>
        </w:rPr>
        <w:t xml:space="preserve"> Sistema que vela por la conservación y preservación de la confidencialidad, integridad y disponibilidad, así como de los sistemas implicados en su tratamiento, dentro de una organización</w:t>
      </w:r>
    </w:p>
    <w:p w14:paraId="6CF3BE34" w14:textId="77777777" w:rsidR="00EC27F1" w:rsidRPr="00291E01" w:rsidRDefault="00EC27F1" w:rsidP="00A75201">
      <w:pPr>
        <w:rPr>
          <w:sz w:val="20"/>
        </w:rPr>
      </w:pPr>
    </w:p>
    <w:p w14:paraId="5DD4C2EE" w14:textId="77777777" w:rsidR="00EC27F1" w:rsidRPr="00291E01" w:rsidRDefault="00EC27F1" w:rsidP="00A75201">
      <w:pPr>
        <w:pStyle w:val="Ttulo1"/>
        <w:numPr>
          <w:ilvl w:val="0"/>
          <w:numId w:val="5"/>
        </w:numPr>
        <w:rPr>
          <w:rFonts w:cs="Arial"/>
          <w:sz w:val="20"/>
          <w:szCs w:val="20"/>
        </w:rPr>
      </w:pPr>
      <w:bookmarkStart w:id="6" w:name="_Toc5198250"/>
      <w:r w:rsidRPr="00291E01">
        <w:rPr>
          <w:rFonts w:cs="Arial"/>
          <w:sz w:val="20"/>
          <w:szCs w:val="20"/>
        </w:rPr>
        <w:t>Políticas específicas</w:t>
      </w:r>
      <w:bookmarkEnd w:id="6"/>
      <w:r w:rsidRPr="00291E01">
        <w:rPr>
          <w:rFonts w:cs="Arial"/>
          <w:sz w:val="20"/>
          <w:szCs w:val="20"/>
        </w:rPr>
        <w:t xml:space="preserve"> </w:t>
      </w:r>
    </w:p>
    <w:p w14:paraId="46470FFC" w14:textId="77777777" w:rsidR="00EC27F1" w:rsidRPr="00291E01" w:rsidRDefault="00EC27F1" w:rsidP="00A75201">
      <w:pPr>
        <w:rPr>
          <w:sz w:val="20"/>
        </w:rPr>
      </w:pPr>
    </w:p>
    <w:p w14:paraId="2F3D0320" w14:textId="77777777" w:rsidR="00EC27F1" w:rsidRPr="00291E01" w:rsidRDefault="00EC27F1" w:rsidP="00A75201">
      <w:pPr>
        <w:pStyle w:val="Ttulo2"/>
        <w:numPr>
          <w:ilvl w:val="1"/>
          <w:numId w:val="5"/>
        </w:numPr>
        <w:rPr>
          <w:rFonts w:cs="Arial"/>
          <w:sz w:val="20"/>
          <w:szCs w:val="20"/>
        </w:rPr>
      </w:pPr>
      <w:bookmarkStart w:id="7" w:name="_Toc5198251"/>
      <w:r w:rsidRPr="00291E01">
        <w:rPr>
          <w:rFonts w:cs="Arial"/>
          <w:sz w:val="20"/>
          <w:szCs w:val="20"/>
        </w:rPr>
        <w:t>Compromiso de la Dirección con la Seguridad de la Información</w:t>
      </w:r>
      <w:bookmarkEnd w:id="7"/>
    </w:p>
    <w:p w14:paraId="52ADAE87" w14:textId="77777777" w:rsidR="00EC27F1" w:rsidRPr="00291E01" w:rsidRDefault="00EC27F1" w:rsidP="00A75201">
      <w:pPr>
        <w:rPr>
          <w:sz w:val="20"/>
        </w:rPr>
      </w:pPr>
    </w:p>
    <w:p w14:paraId="6C0D4AF4" w14:textId="77777777" w:rsidR="00EC27F1" w:rsidRPr="00291E01" w:rsidRDefault="00EC27F1" w:rsidP="00A75201">
      <w:pPr>
        <w:rPr>
          <w:sz w:val="20"/>
        </w:rPr>
      </w:pPr>
      <w:r w:rsidRPr="00291E01">
        <w:rPr>
          <w:sz w:val="20"/>
        </w:rPr>
        <w:t>El MHCP dispondrá del “Comité de Seguridad de la Información” para garantizar el apoyo y compromiso de las directivas con la Seguridad de la información. El comité de seguridad de la información debe estar conformado por miembros de alto nivel de las Direcciones de la Entidad o sus delegados. Este Comité debe periódicamente evaluar:</w:t>
      </w:r>
    </w:p>
    <w:p w14:paraId="550171A5" w14:textId="77777777" w:rsidR="00EC27F1" w:rsidRPr="00291E01" w:rsidRDefault="00EC27F1" w:rsidP="00A75201">
      <w:pPr>
        <w:rPr>
          <w:sz w:val="20"/>
        </w:rPr>
      </w:pPr>
    </w:p>
    <w:p w14:paraId="33719C49" w14:textId="77777777" w:rsidR="00EC27F1" w:rsidRPr="00291E01" w:rsidRDefault="00EC27F1" w:rsidP="00A75201">
      <w:pPr>
        <w:pStyle w:val="Prrafodelista"/>
        <w:numPr>
          <w:ilvl w:val="0"/>
          <w:numId w:val="1"/>
        </w:numPr>
        <w:rPr>
          <w:sz w:val="20"/>
        </w:rPr>
      </w:pPr>
      <w:r w:rsidRPr="00291E01">
        <w:rPr>
          <w:sz w:val="20"/>
        </w:rPr>
        <w:t>El estado general de la seguridad de la información.</w:t>
      </w:r>
    </w:p>
    <w:p w14:paraId="28857217" w14:textId="77777777" w:rsidR="00EC27F1" w:rsidRPr="00291E01" w:rsidRDefault="00EC27F1" w:rsidP="00A75201">
      <w:pPr>
        <w:pStyle w:val="Prrafodelista"/>
        <w:numPr>
          <w:ilvl w:val="0"/>
          <w:numId w:val="1"/>
        </w:numPr>
        <w:rPr>
          <w:sz w:val="20"/>
        </w:rPr>
      </w:pPr>
      <w:r w:rsidRPr="00291E01">
        <w:rPr>
          <w:sz w:val="20"/>
        </w:rPr>
        <w:t>Revisar y hacer seguimiento a los incidentes de seguridad de la información</w:t>
      </w:r>
    </w:p>
    <w:p w14:paraId="2276A078" w14:textId="77777777" w:rsidR="00EC27F1" w:rsidRPr="00291E01" w:rsidRDefault="00EC27F1" w:rsidP="00A75201">
      <w:pPr>
        <w:pStyle w:val="Prrafodelista"/>
        <w:numPr>
          <w:ilvl w:val="0"/>
          <w:numId w:val="1"/>
        </w:numPr>
        <w:rPr>
          <w:sz w:val="20"/>
        </w:rPr>
      </w:pPr>
      <w:r w:rsidRPr="00291E01">
        <w:rPr>
          <w:sz w:val="20"/>
        </w:rPr>
        <w:t>Revisar y aprobar los proyectos de seguridad de la información</w:t>
      </w:r>
    </w:p>
    <w:p w14:paraId="3BF6D357" w14:textId="77777777" w:rsidR="00EC27F1" w:rsidRPr="00291E01" w:rsidRDefault="00EC27F1" w:rsidP="00A75201">
      <w:pPr>
        <w:pStyle w:val="Prrafodelista"/>
        <w:numPr>
          <w:ilvl w:val="0"/>
          <w:numId w:val="1"/>
        </w:numPr>
        <w:rPr>
          <w:sz w:val="20"/>
        </w:rPr>
      </w:pPr>
      <w:r w:rsidRPr="00291E01">
        <w:rPr>
          <w:sz w:val="20"/>
        </w:rPr>
        <w:t>Aprobar modificaciones o nuevas políticas de seguridad de la información</w:t>
      </w:r>
    </w:p>
    <w:p w14:paraId="07168FD8" w14:textId="77777777" w:rsidR="00EC27F1" w:rsidRPr="00291E01" w:rsidRDefault="00EC27F1" w:rsidP="00A75201">
      <w:pPr>
        <w:pStyle w:val="Prrafodelista"/>
        <w:numPr>
          <w:ilvl w:val="0"/>
          <w:numId w:val="1"/>
        </w:numPr>
        <w:rPr>
          <w:sz w:val="20"/>
        </w:rPr>
      </w:pPr>
      <w:r w:rsidRPr="00291E01">
        <w:rPr>
          <w:sz w:val="20"/>
        </w:rPr>
        <w:t xml:space="preserve">Realizar otras actividades de alto nivel relacionadas con la seguridad de la información. </w:t>
      </w:r>
    </w:p>
    <w:p w14:paraId="0798FFC7" w14:textId="77777777" w:rsidR="00EC27F1" w:rsidRPr="00291E01" w:rsidRDefault="00EC27F1" w:rsidP="00A75201">
      <w:pPr>
        <w:pStyle w:val="Prrafodelista"/>
        <w:numPr>
          <w:ilvl w:val="0"/>
          <w:numId w:val="1"/>
        </w:numPr>
        <w:rPr>
          <w:sz w:val="20"/>
        </w:rPr>
      </w:pPr>
      <w:r w:rsidRPr="00291E01">
        <w:rPr>
          <w:sz w:val="20"/>
        </w:rPr>
        <w:t xml:space="preserve">Informar a la alta dirección en forma periódica acerca del estado general de la seguridad </w:t>
      </w:r>
    </w:p>
    <w:p w14:paraId="13993283" w14:textId="77777777" w:rsidR="00EC27F1" w:rsidRPr="00291E01" w:rsidRDefault="00EC27F1" w:rsidP="00A75201">
      <w:pPr>
        <w:rPr>
          <w:sz w:val="20"/>
        </w:rPr>
      </w:pPr>
    </w:p>
    <w:p w14:paraId="77338E6C" w14:textId="77777777" w:rsidR="00EC27F1" w:rsidRPr="00291E01" w:rsidRDefault="00EC27F1" w:rsidP="00A75201">
      <w:pPr>
        <w:rPr>
          <w:sz w:val="20"/>
        </w:rPr>
      </w:pPr>
      <w:r w:rsidRPr="00291E01">
        <w:rPr>
          <w:sz w:val="20"/>
        </w:rPr>
        <w:t>Las políticas de Seguridad de la Información del MHCP son marco de referencia para todas las entidades adscritas y vinculadas. En las reuniones del Comité de Seguridad de la Información participará el Oficial de Seguridad, o quien haga sus veces.</w:t>
      </w:r>
    </w:p>
    <w:p w14:paraId="0FEBC657" w14:textId="77777777" w:rsidR="00773DDE" w:rsidRPr="00291E01" w:rsidRDefault="00773DDE" w:rsidP="00A75201">
      <w:pPr>
        <w:rPr>
          <w:sz w:val="20"/>
        </w:rPr>
      </w:pPr>
    </w:p>
    <w:p w14:paraId="6324A9E1" w14:textId="77777777" w:rsidR="00EC27F1" w:rsidRPr="00291E01" w:rsidRDefault="00EC27F1" w:rsidP="00A75201">
      <w:pPr>
        <w:pStyle w:val="Ttulo2"/>
        <w:numPr>
          <w:ilvl w:val="1"/>
          <w:numId w:val="5"/>
        </w:numPr>
        <w:rPr>
          <w:rFonts w:cs="Arial"/>
          <w:sz w:val="20"/>
          <w:szCs w:val="20"/>
        </w:rPr>
      </w:pPr>
      <w:bookmarkStart w:id="8" w:name="_Toc5198252"/>
      <w:r w:rsidRPr="00291E01">
        <w:rPr>
          <w:rFonts w:cs="Arial"/>
          <w:sz w:val="20"/>
          <w:szCs w:val="20"/>
        </w:rPr>
        <w:lastRenderedPageBreak/>
        <w:t>Organización interna</w:t>
      </w:r>
      <w:bookmarkEnd w:id="8"/>
    </w:p>
    <w:p w14:paraId="10961860" w14:textId="77777777" w:rsidR="00EC27F1" w:rsidRPr="00291E01" w:rsidRDefault="00EC27F1" w:rsidP="00A75201">
      <w:pPr>
        <w:rPr>
          <w:sz w:val="20"/>
        </w:rPr>
      </w:pPr>
    </w:p>
    <w:p w14:paraId="6931C31C" w14:textId="77777777" w:rsidR="00EC27F1" w:rsidRPr="00291E01" w:rsidRDefault="00EC27F1" w:rsidP="00A75201">
      <w:pPr>
        <w:pStyle w:val="Prrafodelista"/>
        <w:numPr>
          <w:ilvl w:val="0"/>
          <w:numId w:val="2"/>
        </w:numPr>
        <w:rPr>
          <w:sz w:val="20"/>
        </w:rPr>
      </w:pPr>
      <w:r w:rsidRPr="00291E01">
        <w:rPr>
          <w:sz w:val="20"/>
        </w:rPr>
        <w:t>Establecer la estructura interna para iniciar y controlar la implementación operativa del Sistema Gestión de Seguridad de la Información.</w:t>
      </w:r>
    </w:p>
    <w:p w14:paraId="3516F7C4" w14:textId="77777777" w:rsidR="00EC27F1" w:rsidRPr="00291E01" w:rsidRDefault="00EC27F1" w:rsidP="00A75201">
      <w:pPr>
        <w:pStyle w:val="Prrafodelista"/>
        <w:rPr>
          <w:sz w:val="20"/>
        </w:rPr>
      </w:pPr>
    </w:p>
    <w:p w14:paraId="4D2BF7F0" w14:textId="77777777" w:rsidR="00EC27F1" w:rsidRPr="00291E01" w:rsidRDefault="00EC27F1" w:rsidP="00A75201">
      <w:pPr>
        <w:pStyle w:val="Prrafodelista"/>
        <w:numPr>
          <w:ilvl w:val="0"/>
          <w:numId w:val="2"/>
        </w:numPr>
        <w:rPr>
          <w:sz w:val="20"/>
        </w:rPr>
      </w:pPr>
      <w:r w:rsidRPr="00291E01">
        <w:rPr>
          <w:sz w:val="20"/>
        </w:rPr>
        <w:t>Conformar el Comité de Seguridad de la Información en el cual se establecerán los roles, responsabilidades y las actividades de administración y operación</w:t>
      </w:r>
    </w:p>
    <w:p w14:paraId="2AD394F2" w14:textId="77777777" w:rsidR="00EC27F1" w:rsidRPr="00291E01" w:rsidRDefault="00EC27F1" w:rsidP="00A75201">
      <w:pPr>
        <w:rPr>
          <w:sz w:val="20"/>
        </w:rPr>
      </w:pPr>
    </w:p>
    <w:p w14:paraId="1205CAD4" w14:textId="77777777" w:rsidR="00EC27F1" w:rsidRPr="00291E01" w:rsidRDefault="00EC27F1" w:rsidP="00A75201">
      <w:pPr>
        <w:pStyle w:val="Ttulo2"/>
        <w:numPr>
          <w:ilvl w:val="2"/>
          <w:numId w:val="5"/>
        </w:numPr>
        <w:rPr>
          <w:rFonts w:cs="Arial"/>
          <w:sz w:val="20"/>
          <w:szCs w:val="20"/>
        </w:rPr>
      </w:pPr>
      <w:bookmarkStart w:id="9" w:name="_Toc5198253"/>
      <w:r w:rsidRPr="00291E01">
        <w:rPr>
          <w:rFonts w:cs="Arial"/>
          <w:sz w:val="20"/>
          <w:szCs w:val="20"/>
        </w:rPr>
        <w:t>Responsabilidades para la Seguridad de la Información</w:t>
      </w:r>
      <w:bookmarkEnd w:id="9"/>
    </w:p>
    <w:p w14:paraId="0342E25D" w14:textId="77777777" w:rsidR="00EC27F1" w:rsidRPr="00291E01" w:rsidRDefault="00EC27F1" w:rsidP="00A75201">
      <w:pPr>
        <w:rPr>
          <w:sz w:val="20"/>
        </w:rPr>
      </w:pPr>
    </w:p>
    <w:p w14:paraId="37F2B7DE" w14:textId="77777777" w:rsidR="00EC27F1" w:rsidRPr="00291E01" w:rsidRDefault="00EC27F1" w:rsidP="00A75201">
      <w:pPr>
        <w:rPr>
          <w:sz w:val="20"/>
        </w:rPr>
      </w:pPr>
      <w:r w:rsidRPr="00291E01">
        <w:rPr>
          <w:sz w:val="20"/>
        </w:rPr>
        <w:t>A continuación, se describen los roles y responsabilidades en cuanto a Seguridad de la Información:</w:t>
      </w:r>
    </w:p>
    <w:p w14:paraId="75848E53" w14:textId="77777777" w:rsidR="00EC27F1" w:rsidRPr="00291E01" w:rsidRDefault="00EC27F1" w:rsidP="00A75201">
      <w:pPr>
        <w:rPr>
          <w:sz w:val="20"/>
        </w:rPr>
      </w:pPr>
    </w:p>
    <w:p w14:paraId="7954EC5A" w14:textId="77777777" w:rsidR="00EC27F1" w:rsidRPr="00291E01" w:rsidRDefault="00EC27F1" w:rsidP="00A75201">
      <w:pPr>
        <w:rPr>
          <w:b/>
          <w:sz w:val="20"/>
        </w:rPr>
      </w:pPr>
      <w:r w:rsidRPr="00291E01">
        <w:rPr>
          <w:b/>
          <w:sz w:val="20"/>
        </w:rPr>
        <w:t>Personal Directivo</w:t>
      </w:r>
    </w:p>
    <w:p w14:paraId="49FC2F9B" w14:textId="77777777" w:rsidR="00EC27F1" w:rsidRPr="00291E01" w:rsidRDefault="00EC27F1" w:rsidP="00A75201">
      <w:pPr>
        <w:rPr>
          <w:sz w:val="20"/>
        </w:rPr>
      </w:pPr>
    </w:p>
    <w:p w14:paraId="6ABB3156" w14:textId="77777777" w:rsidR="00EC27F1" w:rsidRPr="00291E01" w:rsidRDefault="00EC27F1" w:rsidP="00A75201">
      <w:pPr>
        <w:rPr>
          <w:sz w:val="20"/>
        </w:rPr>
      </w:pPr>
      <w:r w:rsidRPr="00291E01">
        <w:rPr>
          <w:sz w:val="20"/>
        </w:rPr>
        <w:t>El personal directivo de la entidad es responsable que los colaboradores a su cargo, conozcan y apliquen las políticas de seguridad de la información. Las reuniones de grupos primarios serán utilizadas para divulgar las directrices.</w:t>
      </w:r>
    </w:p>
    <w:p w14:paraId="2A609CE4" w14:textId="77777777" w:rsidR="00EC27F1" w:rsidRPr="00291E01" w:rsidRDefault="00EC27F1" w:rsidP="00A75201">
      <w:pPr>
        <w:rPr>
          <w:sz w:val="20"/>
        </w:rPr>
      </w:pPr>
    </w:p>
    <w:p w14:paraId="576F98D7" w14:textId="77777777" w:rsidR="00EC27F1" w:rsidRPr="00291E01" w:rsidRDefault="00EC27F1" w:rsidP="00A75201">
      <w:pPr>
        <w:rPr>
          <w:b/>
          <w:sz w:val="20"/>
        </w:rPr>
      </w:pPr>
      <w:r w:rsidRPr="00291E01">
        <w:rPr>
          <w:b/>
          <w:sz w:val="20"/>
        </w:rPr>
        <w:t>Oficial de Seguridad</w:t>
      </w:r>
    </w:p>
    <w:p w14:paraId="6F474AEA" w14:textId="77777777" w:rsidR="00EC27F1" w:rsidRPr="00291E01" w:rsidRDefault="00EC27F1" w:rsidP="00A75201">
      <w:pPr>
        <w:rPr>
          <w:sz w:val="20"/>
        </w:rPr>
      </w:pPr>
    </w:p>
    <w:p w14:paraId="1D11F8E8" w14:textId="77777777" w:rsidR="00EC27F1" w:rsidRPr="00291E01" w:rsidRDefault="00EC27F1" w:rsidP="00A75201">
      <w:pPr>
        <w:rPr>
          <w:sz w:val="20"/>
        </w:rPr>
      </w:pPr>
      <w:r w:rsidRPr="00291E01">
        <w:rPr>
          <w:sz w:val="20"/>
        </w:rPr>
        <w:t>El MHCP mantendrá dentro de su planta de funcionarios un Oficial de Seguridad de la información, cuyas funciones estarán caracterizadas y definidas según la necesidad de la función misional.</w:t>
      </w:r>
    </w:p>
    <w:p w14:paraId="5586A689" w14:textId="77777777" w:rsidR="00EC27F1" w:rsidRPr="00291E01" w:rsidRDefault="00EC27F1" w:rsidP="00A75201">
      <w:pPr>
        <w:rPr>
          <w:sz w:val="20"/>
        </w:rPr>
      </w:pPr>
    </w:p>
    <w:p w14:paraId="29AFAFD6" w14:textId="77777777" w:rsidR="00EC27F1" w:rsidRPr="00291E01" w:rsidRDefault="00EC27F1" w:rsidP="00A75201">
      <w:pPr>
        <w:rPr>
          <w:b/>
          <w:sz w:val="20"/>
        </w:rPr>
      </w:pPr>
      <w:r w:rsidRPr="00291E01">
        <w:rPr>
          <w:b/>
          <w:sz w:val="20"/>
        </w:rPr>
        <w:t>Dueños de la Información</w:t>
      </w:r>
    </w:p>
    <w:p w14:paraId="53F964F4" w14:textId="77777777" w:rsidR="00EC27F1" w:rsidRPr="00291E01" w:rsidRDefault="00EC27F1" w:rsidP="00A75201">
      <w:pPr>
        <w:rPr>
          <w:sz w:val="20"/>
        </w:rPr>
      </w:pPr>
    </w:p>
    <w:p w14:paraId="21A2D808" w14:textId="77777777" w:rsidR="00EC27F1" w:rsidRPr="00291E01" w:rsidRDefault="00EC27F1" w:rsidP="00A75201">
      <w:pPr>
        <w:rPr>
          <w:sz w:val="20"/>
        </w:rPr>
      </w:pPr>
      <w:r w:rsidRPr="00291E01">
        <w:rPr>
          <w:sz w:val="20"/>
        </w:rPr>
        <w:t>Toda información utilizada por la entidad, debe poseer un dueño. Los dueños de la información son los responsables de este activo y deben: definir su clasificación, determinar los niveles de acceso a ella, autorizar la asignación de permisos de acceso y aplicar los controles necesarios para su almacenamiento, procesamiento, distribución y uso.</w:t>
      </w:r>
    </w:p>
    <w:p w14:paraId="7F467A40" w14:textId="77777777" w:rsidR="00EC27F1" w:rsidRPr="00291E01" w:rsidRDefault="00EC27F1" w:rsidP="00A75201">
      <w:pPr>
        <w:rPr>
          <w:sz w:val="20"/>
        </w:rPr>
      </w:pPr>
    </w:p>
    <w:p w14:paraId="4DCCF72A" w14:textId="77777777" w:rsidR="00EC27F1" w:rsidRPr="00291E01" w:rsidRDefault="00EC27F1" w:rsidP="00A75201">
      <w:pPr>
        <w:rPr>
          <w:b/>
          <w:sz w:val="20"/>
        </w:rPr>
      </w:pPr>
      <w:r w:rsidRPr="00291E01">
        <w:rPr>
          <w:b/>
          <w:sz w:val="20"/>
        </w:rPr>
        <w:t>Administradores de los sistemas</w:t>
      </w:r>
    </w:p>
    <w:p w14:paraId="4B32E14C" w14:textId="77777777" w:rsidR="00EC27F1" w:rsidRPr="00291E01" w:rsidRDefault="00EC27F1" w:rsidP="00A75201">
      <w:pPr>
        <w:rPr>
          <w:sz w:val="20"/>
        </w:rPr>
      </w:pPr>
    </w:p>
    <w:p w14:paraId="79F9EEAE" w14:textId="77777777" w:rsidR="00EC27F1" w:rsidRPr="00291E01" w:rsidRDefault="00EC27F1" w:rsidP="00A75201">
      <w:pPr>
        <w:rPr>
          <w:sz w:val="20"/>
        </w:rPr>
      </w:pPr>
      <w:r w:rsidRPr="00291E01">
        <w:rPr>
          <w:sz w:val="20"/>
        </w:rPr>
        <w:t>Los administradores de los diferentes sistemas deben, en forma proactiva, implementar las medidas técnicas y los procedimientos, para brindar un nivel apropiado de seguridad de la información utilizando el procedimiento de control de cambios.</w:t>
      </w:r>
    </w:p>
    <w:p w14:paraId="044693C2" w14:textId="77777777" w:rsidR="00EC27F1" w:rsidRPr="00291E01" w:rsidRDefault="00EC27F1" w:rsidP="00A75201">
      <w:pPr>
        <w:rPr>
          <w:sz w:val="20"/>
        </w:rPr>
      </w:pPr>
    </w:p>
    <w:p w14:paraId="229F2769" w14:textId="77777777" w:rsidR="00EC27F1" w:rsidRPr="00291E01" w:rsidRDefault="00EC27F1" w:rsidP="00A75201">
      <w:pPr>
        <w:rPr>
          <w:b/>
          <w:sz w:val="20"/>
        </w:rPr>
      </w:pPr>
      <w:r w:rsidRPr="00291E01">
        <w:rPr>
          <w:b/>
          <w:sz w:val="20"/>
        </w:rPr>
        <w:t>Funcionarios</w:t>
      </w:r>
    </w:p>
    <w:p w14:paraId="4EB7A7E2" w14:textId="77777777" w:rsidR="00EC27F1" w:rsidRPr="00291E01" w:rsidRDefault="00EC27F1" w:rsidP="00A75201">
      <w:pPr>
        <w:rPr>
          <w:sz w:val="20"/>
        </w:rPr>
      </w:pPr>
    </w:p>
    <w:p w14:paraId="76B0608A" w14:textId="5A5A622E" w:rsidR="00EC27F1" w:rsidRPr="00291E01" w:rsidRDefault="00EC27F1" w:rsidP="00A75201">
      <w:pPr>
        <w:rPr>
          <w:sz w:val="20"/>
        </w:rPr>
      </w:pPr>
      <w:r w:rsidRPr="00291E01">
        <w:rPr>
          <w:sz w:val="20"/>
        </w:rPr>
        <w:t>Todo funcionario de la entidad es responsable por el cumplimiento de las políticas de seguridad de la información. Adicionalmente cada funcionario está comprometido a reportar al cualquier incidente de seguridad del que tenga conocimiento por los procedimientos establecidos. Ver procedimiento “</w:t>
      </w:r>
      <w:r w:rsidR="003C300E" w:rsidRPr="00291E01">
        <w:rPr>
          <w:b/>
          <w:sz w:val="20"/>
        </w:rPr>
        <w:t>Apo.1.3.Man.6.Pro.19</w:t>
      </w:r>
      <w:r w:rsidR="003C300E" w:rsidRPr="00291E01">
        <w:rPr>
          <w:b/>
          <w:sz w:val="20"/>
          <w:lang w:val="es-419"/>
        </w:rPr>
        <w:t xml:space="preserve"> </w:t>
      </w:r>
      <w:r w:rsidRPr="00291E01">
        <w:rPr>
          <w:sz w:val="20"/>
        </w:rPr>
        <w:t>G</w:t>
      </w:r>
      <w:r w:rsidR="003C300E" w:rsidRPr="00291E01">
        <w:rPr>
          <w:sz w:val="20"/>
        </w:rPr>
        <w:t>estión de incidentes de seguridad</w:t>
      </w:r>
      <w:r w:rsidRPr="00291E01">
        <w:rPr>
          <w:sz w:val="20"/>
        </w:rPr>
        <w:t>”.</w:t>
      </w:r>
    </w:p>
    <w:p w14:paraId="67748D5C" w14:textId="77777777" w:rsidR="00EC27F1" w:rsidRPr="00291E01" w:rsidRDefault="00EC27F1" w:rsidP="00A75201">
      <w:pPr>
        <w:rPr>
          <w:sz w:val="20"/>
        </w:rPr>
      </w:pPr>
    </w:p>
    <w:p w14:paraId="7D5FECBE" w14:textId="77777777" w:rsidR="00EC27F1" w:rsidRPr="00291E01" w:rsidRDefault="00EC27F1" w:rsidP="00A75201">
      <w:pPr>
        <w:rPr>
          <w:b/>
          <w:sz w:val="20"/>
        </w:rPr>
      </w:pPr>
      <w:r w:rsidRPr="00291E01">
        <w:rPr>
          <w:b/>
          <w:sz w:val="20"/>
        </w:rPr>
        <w:t>Terceras partes</w:t>
      </w:r>
    </w:p>
    <w:p w14:paraId="640A2B8F" w14:textId="77777777" w:rsidR="00EC27F1" w:rsidRPr="00291E01" w:rsidRDefault="00EC27F1" w:rsidP="00A75201">
      <w:pPr>
        <w:rPr>
          <w:sz w:val="20"/>
        </w:rPr>
      </w:pPr>
    </w:p>
    <w:p w14:paraId="7535F492" w14:textId="77777777" w:rsidR="00EC27F1" w:rsidRPr="00291E01" w:rsidRDefault="00EC27F1" w:rsidP="00A75201">
      <w:pPr>
        <w:rPr>
          <w:sz w:val="20"/>
        </w:rPr>
      </w:pPr>
      <w:r w:rsidRPr="00291E01">
        <w:rPr>
          <w:sz w:val="20"/>
        </w:rPr>
        <w:t>Los contratistas, proveedores y terceros que tengan acceso a los activos de información, están obligados a cumplir las políticas de Seguridad de la Información del MHCP.</w:t>
      </w:r>
    </w:p>
    <w:p w14:paraId="0DDBFF83" w14:textId="77777777" w:rsidR="00EC27F1" w:rsidRDefault="00EC27F1" w:rsidP="00A75201">
      <w:pPr>
        <w:rPr>
          <w:sz w:val="20"/>
        </w:rPr>
      </w:pPr>
    </w:p>
    <w:p w14:paraId="58756D9B" w14:textId="77777777" w:rsidR="00291E01" w:rsidRDefault="00291E01" w:rsidP="00A75201">
      <w:pPr>
        <w:rPr>
          <w:sz w:val="20"/>
        </w:rPr>
      </w:pPr>
    </w:p>
    <w:p w14:paraId="2BFAA68E" w14:textId="77777777" w:rsidR="00291E01" w:rsidRDefault="00291E01" w:rsidP="00A75201">
      <w:pPr>
        <w:rPr>
          <w:sz w:val="20"/>
        </w:rPr>
      </w:pPr>
    </w:p>
    <w:p w14:paraId="49D467DB" w14:textId="77777777" w:rsidR="00291E01" w:rsidRDefault="00291E01" w:rsidP="00A75201">
      <w:pPr>
        <w:rPr>
          <w:sz w:val="20"/>
        </w:rPr>
      </w:pPr>
    </w:p>
    <w:p w14:paraId="74A12754" w14:textId="77777777" w:rsidR="00291E01" w:rsidRPr="00291E01" w:rsidRDefault="00291E01" w:rsidP="00A75201">
      <w:pPr>
        <w:rPr>
          <w:sz w:val="20"/>
        </w:rPr>
      </w:pPr>
    </w:p>
    <w:p w14:paraId="4BE5F298" w14:textId="77777777" w:rsidR="00EC27F1" w:rsidRPr="00291E01" w:rsidRDefault="00EC27F1" w:rsidP="00A75201">
      <w:pPr>
        <w:pStyle w:val="Ttulo2"/>
        <w:numPr>
          <w:ilvl w:val="2"/>
          <w:numId w:val="5"/>
        </w:numPr>
        <w:rPr>
          <w:rFonts w:cs="Arial"/>
          <w:sz w:val="20"/>
          <w:szCs w:val="20"/>
        </w:rPr>
      </w:pPr>
      <w:bookmarkStart w:id="10" w:name="_Toc5198254"/>
      <w:r w:rsidRPr="00291E01">
        <w:rPr>
          <w:rFonts w:cs="Arial"/>
          <w:sz w:val="20"/>
          <w:szCs w:val="20"/>
        </w:rPr>
        <w:lastRenderedPageBreak/>
        <w:t>Definición de funciones para la Seguridad de la Información</w:t>
      </w:r>
      <w:bookmarkEnd w:id="10"/>
    </w:p>
    <w:p w14:paraId="2D23AD34" w14:textId="77777777" w:rsidR="00773DDE" w:rsidRPr="00291E01" w:rsidRDefault="00773DDE" w:rsidP="00A75201">
      <w:pPr>
        <w:rPr>
          <w:sz w:val="20"/>
        </w:rPr>
      </w:pPr>
    </w:p>
    <w:p w14:paraId="4CB87D21" w14:textId="77777777" w:rsidR="00EC27F1" w:rsidRPr="00291E01" w:rsidRDefault="00EC27F1" w:rsidP="00A75201">
      <w:pPr>
        <w:rPr>
          <w:b/>
          <w:sz w:val="20"/>
        </w:rPr>
      </w:pPr>
      <w:r w:rsidRPr="00291E01">
        <w:rPr>
          <w:b/>
          <w:sz w:val="20"/>
        </w:rPr>
        <w:t xml:space="preserve">Oficial de Seguridad de la Información </w:t>
      </w:r>
    </w:p>
    <w:p w14:paraId="5CA541A3" w14:textId="77777777" w:rsidR="00EC27F1" w:rsidRPr="00291E01" w:rsidRDefault="00EC27F1" w:rsidP="00A75201">
      <w:pPr>
        <w:rPr>
          <w:sz w:val="20"/>
        </w:rPr>
      </w:pPr>
    </w:p>
    <w:p w14:paraId="4AD40493" w14:textId="77777777" w:rsidR="00EC27F1" w:rsidRPr="00291E01" w:rsidRDefault="00EC27F1" w:rsidP="00A75201">
      <w:pPr>
        <w:pStyle w:val="Prrafodelista"/>
        <w:numPr>
          <w:ilvl w:val="0"/>
          <w:numId w:val="3"/>
        </w:numPr>
        <w:rPr>
          <w:sz w:val="20"/>
        </w:rPr>
      </w:pPr>
      <w:r w:rsidRPr="00291E01">
        <w:rPr>
          <w:sz w:val="20"/>
        </w:rPr>
        <w:t xml:space="preserve">Definir, establecer y actualizar las políticas de seguridad, normas, procedimientos y estándares del SGSI de acuerdo los cambios y necesidades de la entidad. </w:t>
      </w:r>
    </w:p>
    <w:p w14:paraId="42C046A1" w14:textId="77777777" w:rsidR="00EC27F1" w:rsidRPr="00291E01" w:rsidRDefault="00EC27F1" w:rsidP="00A75201">
      <w:pPr>
        <w:rPr>
          <w:sz w:val="20"/>
        </w:rPr>
      </w:pPr>
    </w:p>
    <w:p w14:paraId="65627669" w14:textId="77777777" w:rsidR="00EC27F1" w:rsidRPr="00291E01" w:rsidRDefault="00EC27F1" w:rsidP="00A75201">
      <w:pPr>
        <w:pStyle w:val="Prrafodelista"/>
        <w:numPr>
          <w:ilvl w:val="0"/>
          <w:numId w:val="3"/>
        </w:numPr>
        <w:rPr>
          <w:sz w:val="20"/>
        </w:rPr>
      </w:pPr>
      <w:r w:rsidRPr="00291E01">
        <w:rPr>
          <w:sz w:val="20"/>
        </w:rPr>
        <w:t>Coordinar la implementación de las políticas de seguridad de la información con los diferentes procesos del MHCP.</w:t>
      </w:r>
    </w:p>
    <w:p w14:paraId="0D6597E1" w14:textId="77777777" w:rsidR="00EC27F1" w:rsidRPr="00291E01" w:rsidRDefault="00EC27F1" w:rsidP="00A75201">
      <w:pPr>
        <w:rPr>
          <w:sz w:val="20"/>
        </w:rPr>
      </w:pPr>
    </w:p>
    <w:p w14:paraId="0D803E46" w14:textId="77777777" w:rsidR="00EC27F1" w:rsidRPr="00291E01" w:rsidRDefault="00EC27F1" w:rsidP="00A75201">
      <w:pPr>
        <w:pStyle w:val="Prrafodelista"/>
        <w:numPr>
          <w:ilvl w:val="0"/>
          <w:numId w:val="3"/>
        </w:numPr>
        <w:rPr>
          <w:sz w:val="20"/>
        </w:rPr>
      </w:pPr>
      <w:r w:rsidRPr="00291E01">
        <w:rPr>
          <w:sz w:val="20"/>
        </w:rPr>
        <w:t>Reportar a la alta dirección el estado de la seguridad de la información de la Entidad.</w:t>
      </w:r>
    </w:p>
    <w:p w14:paraId="0BE1CB5D" w14:textId="77777777" w:rsidR="00EC27F1" w:rsidRPr="00291E01" w:rsidRDefault="00EC27F1" w:rsidP="00A75201">
      <w:pPr>
        <w:rPr>
          <w:sz w:val="20"/>
        </w:rPr>
      </w:pPr>
    </w:p>
    <w:p w14:paraId="704370A5" w14:textId="77777777" w:rsidR="00EC27F1" w:rsidRPr="00291E01" w:rsidRDefault="00EC27F1" w:rsidP="00A75201">
      <w:pPr>
        <w:pStyle w:val="Prrafodelista"/>
        <w:numPr>
          <w:ilvl w:val="0"/>
          <w:numId w:val="3"/>
        </w:numPr>
        <w:rPr>
          <w:sz w:val="20"/>
        </w:rPr>
      </w:pPr>
      <w:r w:rsidRPr="00291E01">
        <w:rPr>
          <w:sz w:val="20"/>
        </w:rPr>
        <w:t>Definir e implementar la estrategia de divulgación y concientización de Seguridad de la     Información para todos los funcionarios y terceros que tengan acceso a los activos de información del MHCP.</w:t>
      </w:r>
    </w:p>
    <w:p w14:paraId="66455D2E" w14:textId="77777777" w:rsidR="00EC27F1" w:rsidRPr="00291E01" w:rsidRDefault="00EC27F1" w:rsidP="00A75201">
      <w:pPr>
        <w:rPr>
          <w:sz w:val="20"/>
        </w:rPr>
      </w:pPr>
    </w:p>
    <w:p w14:paraId="0E1495A4" w14:textId="77777777" w:rsidR="00EC27F1" w:rsidRPr="00291E01" w:rsidRDefault="00EC27F1" w:rsidP="00A75201">
      <w:pPr>
        <w:pStyle w:val="Prrafodelista"/>
        <w:numPr>
          <w:ilvl w:val="0"/>
          <w:numId w:val="3"/>
        </w:numPr>
        <w:rPr>
          <w:sz w:val="20"/>
        </w:rPr>
      </w:pPr>
      <w:r w:rsidRPr="00291E01">
        <w:rPr>
          <w:sz w:val="20"/>
        </w:rPr>
        <w:t>Medir la eficiencia de los controles de seguridad implementadas.</w:t>
      </w:r>
    </w:p>
    <w:p w14:paraId="46BD6595" w14:textId="77777777" w:rsidR="00EC27F1" w:rsidRPr="00291E01" w:rsidRDefault="00EC27F1" w:rsidP="00A75201">
      <w:pPr>
        <w:rPr>
          <w:sz w:val="20"/>
        </w:rPr>
      </w:pPr>
    </w:p>
    <w:p w14:paraId="6AEED706" w14:textId="77777777" w:rsidR="00EC27F1" w:rsidRPr="00291E01" w:rsidRDefault="00EC27F1" w:rsidP="00A75201">
      <w:pPr>
        <w:pStyle w:val="Prrafodelista"/>
        <w:numPr>
          <w:ilvl w:val="0"/>
          <w:numId w:val="3"/>
        </w:numPr>
        <w:rPr>
          <w:sz w:val="20"/>
        </w:rPr>
      </w:pPr>
      <w:r w:rsidRPr="00291E01">
        <w:rPr>
          <w:sz w:val="20"/>
        </w:rPr>
        <w:t>Hacer una gestión de seguridad de la información que permita mantener la seguridad en niveles razonables.</w:t>
      </w:r>
    </w:p>
    <w:p w14:paraId="67BBEF79" w14:textId="77777777" w:rsidR="00EC27F1" w:rsidRPr="00291E01" w:rsidRDefault="00EC27F1" w:rsidP="00A75201">
      <w:pPr>
        <w:rPr>
          <w:sz w:val="20"/>
        </w:rPr>
      </w:pPr>
    </w:p>
    <w:p w14:paraId="2FDEDD2F" w14:textId="77777777" w:rsidR="00EC27F1" w:rsidRPr="00291E01" w:rsidRDefault="00EC27F1" w:rsidP="00A75201">
      <w:pPr>
        <w:pStyle w:val="Prrafodelista"/>
        <w:numPr>
          <w:ilvl w:val="0"/>
          <w:numId w:val="3"/>
        </w:numPr>
        <w:rPr>
          <w:sz w:val="20"/>
        </w:rPr>
      </w:pPr>
      <w:r w:rsidRPr="00291E01">
        <w:rPr>
          <w:sz w:val="20"/>
        </w:rPr>
        <w:t>Validar la arquitectura de seguridad en todos los ambientes (Desarrollo, Pruebas, Producción, Contingencia y cualquier otro que se requiera).</w:t>
      </w:r>
    </w:p>
    <w:p w14:paraId="13D820F4" w14:textId="77777777" w:rsidR="00EC27F1" w:rsidRPr="00291E01" w:rsidRDefault="00EC27F1" w:rsidP="00A75201">
      <w:pPr>
        <w:rPr>
          <w:sz w:val="20"/>
        </w:rPr>
      </w:pPr>
    </w:p>
    <w:p w14:paraId="6574F20D" w14:textId="77777777" w:rsidR="00EC27F1" w:rsidRPr="00291E01" w:rsidRDefault="00EC27F1" w:rsidP="00A75201">
      <w:pPr>
        <w:pStyle w:val="Prrafodelista"/>
        <w:numPr>
          <w:ilvl w:val="0"/>
          <w:numId w:val="3"/>
        </w:numPr>
        <w:rPr>
          <w:sz w:val="20"/>
        </w:rPr>
      </w:pPr>
      <w:r w:rsidRPr="00291E01">
        <w:rPr>
          <w:sz w:val="20"/>
        </w:rPr>
        <w:t>Realizar el análisis de riesgo de seguridad de la información</w:t>
      </w:r>
    </w:p>
    <w:p w14:paraId="5276CC84" w14:textId="77777777" w:rsidR="00EC27F1" w:rsidRPr="00291E01" w:rsidRDefault="00EC27F1" w:rsidP="00A75201">
      <w:pPr>
        <w:rPr>
          <w:sz w:val="20"/>
        </w:rPr>
      </w:pPr>
    </w:p>
    <w:p w14:paraId="3290BE18" w14:textId="77777777" w:rsidR="00EC27F1" w:rsidRPr="00291E01" w:rsidRDefault="00EC27F1" w:rsidP="00A75201">
      <w:pPr>
        <w:pStyle w:val="Prrafodelista"/>
        <w:numPr>
          <w:ilvl w:val="0"/>
          <w:numId w:val="3"/>
        </w:numPr>
        <w:rPr>
          <w:sz w:val="20"/>
        </w:rPr>
      </w:pPr>
      <w:r w:rsidRPr="00291E01">
        <w:rPr>
          <w:sz w:val="20"/>
        </w:rPr>
        <w:t>Evaluar, seleccionar y sugerir la implantación de herramientas que propenden por la seguridad y contingencia de los activos de información del MHCP.</w:t>
      </w:r>
    </w:p>
    <w:p w14:paraId="75D965E6" w14:textId="77777777" w:rsidR="00EC27F1" w:rsidRPr="00291E01" w:rsidRDefault="00EC27F1" w:rsidP="00A75201">
      <w:pPr>
        <w:rPr>
          <w:sz w:val="20"/>
        </w:rPr>
      </w:pPr>
    </w:p>
    <w:p w14:paraId="302717D3" w14:textId="77777777" w:rsidR="00EC27F1" w:rsidRPr="00291E01" w:rsidRDefault="00EC27F1" w:rsidP="00A75201">
      <w:pPr>
        <w:pStyle w:val="Prrafodelista"/>
        <w:numPr>
          <w:ilvl w:val="0"/>
          <w:numId w:val="3"/>
        </w:numPr>
        <w:rPr>
          <w:sz w:val="20"/>
        </w:rPr>
      </w:pPr>
      <w:r w:rsidRPr="00291E01">
        <w:rPr>
          <w:sz w:val="20"/>
        </w:rPr>
        <w:t>Recibir capacitación en seguridad de la información.</w:t>
      </w:r>
    </w:p>
    <w:p w14:paraId="66C9C973" w14:textId="77777777" w:rsidR="00EC27F1" w:rsidRPr="00291E01" w:rsidRDefault="00EC27F1" w:rsidP="00A75201">
      <w:pPr>
        <w:rPr>
          <w:sz w:val="20"/>
        </w:rPr>
      </w:pPr>
    </w:p>
    <w:p w14:paraId="66422BC6" w14:textId="77777777" w:rsidR="00EC27F1" w:rsidRPr="00291E01" w:rsidRDefault="00EC27F1" w:rsidP="00A75201">
      <w:pPr>
        <w:pStyle w:val="Prrafodelista"/>
        <w:numPr>
          <w:ilvl w:val="0"/>
          <w:numId w:val="3"/>
        </w:numPr>
        <w:rPr>
          <w:sz w:val="20"/>
        </w:rPr>
      </w:pPr>
      <w:r w:rsidRPr="00291E01">
        <w:rPr>
          <w:sz w:val="20"/>
        </w:rPr>
        <w:t>Coordinar estudios de penetración y pruebas de seguridad en todos los ambientes (Desarrollo, Pruebas, Producción, Contingencia y cualquier otro que se requiera).</w:t>
      </w:r>
    </w:p>
    <w:p w14:paraId="13963375" w14:textId="77777777" w:rsidR="00EC27F1" w:rsidRPr="00291E01" w:rsidRDefault="00EC27F1" w:rsidP="00A75201">
      <w:pPr>
        <w:rPr>
          <w:sz w:val="20"/>
        </w:rPr>
      </w:pPr>
    </w:p>
    <w:p w14:paraId="0440D1E5" w14:textId="77777777" w:rsidR="00EC27F1" w:rsidRPr="00291E01" w:rsidRDefault="00EC27F1" w:rsidP="00A75201">
      <w:pPr>
        <w:pStyle w:val="Prrafodelista"/>
        <w:numPr>
          <w:ilvl w:val="0"/>
          <w:numId w:val="3"/>
        </w:numPr>
        <w:rPr>
          <w:sz w:val="20"/>
        </w:rPr>
      </w:pPr>
      <w:r w:rsidRPr="00291E01">
        <w:rPr>
          <w:sz w:val="20"/>
        </w:rPr>
        <w:t>Investigar sobre nuevos productos y tecnología de seguridad en todos los ambientes (Desarrollo, Pruebas, Producción, Contingencia y cualquier otro que se requiera).</w:t>
      </w:r>
    </w:p>
    <w:p w14:paraId="45C0EF1F" w14:textId="77777777" w:rsidR="00EC27F1" w:rsidRPr="00291E01" w:rsidRDefault="00EC27F1" w:rsidP="00A75201">
      <w:pPr>
        <w:rPr>
          <w:sz w:val="20"/>
        </w:rPr>
      </w:pPr>
    </w:p>
    <w:p w14:paraId="15A24331" w14:textId="77777777" w:rsidR="00EC27F1" w:rsidRPr="00291E01" w:rsidRDefault="00EC27F1" w:rsidP="00A75201">
      <w:pPr>
        <w:pStyle w:val="Prrafodelista"/>
        <w:numPr>
          <w:ilvl w:val="0"/>
          <w:numId w:val="3"/>
        </w:numPr>
        <w:rPr>
          <w:sz w:val="20"/>
        </w:rPr>
      </w:pPr>
      <w:r w:rsidRPr="00291E01">
        <w:rPr>
          <w:sz w:val="20"/>
        </w:rPr>
        <w:t>Asesorar en la aplicación de la metodología para el mantenimiento de los planes de contingencia y continuidad del negocio.</w:t>
      </w:r>
    </w:p>
    <w:p w14:paraId="0CF87ADB" w14:textId="77777777" w:rsidR="00EC27F1" w:rsidRPr="00291E01" w:rsidRDefault="00EC27F1" w:rsidP="00A75201">
      <w:pPr>
        <w:rPr>
          <w:sz w:val="20"/>
        </w:rPr>
      </w:pPr>
    </w:p>
    <w:p w14:paraId="338DE50C" w14:textId="77777777" w:rsidR="00EC27F1" w:rsidRPr="00291E01" w:rsidRDefault="00EC27F1" w:rsidP="00A75201">
      <w:pPr>
        <w:pStyle w:val="Prrafodelista"/>
        <w:numPr>
          <w:ilvl w:val="0"/>
          <w:numId w:val="3"/>
        </w:numPr>
        <w:rPr>
          <w:sz w:val="20"/>
        </w:rPr>
      </w:pPr>
      <w:r w:rsidRPr="00291E01">
        <w:rPr>
          <w:sz w:val="20"/>
        </w:rPr>
        <w:t xml:space="preserve">Revisión y seguimiento regular de los informes de incidentes sobre seguridad generados por el sistema, analizando las posibles incidencias ocurridas desde la última revisión de los mismos. </w:t>
      </w:r>
    </w:p>
    <w:p w14:paraId="6598CDC1" w14:textId="77777777" w:rsidR="00EC27F1" w:rsidRPr="00291E01" w:rsidRDefault="00EC27F1" w:rsidP="00A75201">
      <w:pPr>
        <w:rPr>
          <w:sz w:val="20"/>
        </w:rPr>
      </w:pPr>
    </w:p>
    <w:p w14:paraId="321A617F" w14:textId="77777777" w:rsidR="00EC27F1" w:rsidRPr="00291E01" w:rsidRDefault="00EC27F1" w:rsidP="00A75201">
      <w:pPr>
        <w:pStyle w:val="Prrafodelista"/>
        <w:numPr>
          <w:ilvl w:val="0"/>
          <w:numId w:val="3"/>
        </w:numPr>
        <w:rPr>
          <w:sz w:val="20"/>
        </w:rPr>
      </w:pPr>
      <w:r w:rsidRPr="00291E01">
        <w:rPr>
          <w:sz w:val="20"/>
        </w:rPr>
        <w:t>Diseñar alarmas, controles destinados a proteger la confidencialidad y/o acceso adecuado a la información.</w:t>
      </w:r>
    </w:p>
    <w:p w14:paraId="391B0CB2" w14:textId="77777777" w:rsidR="00EC27F1" w:rsidRPr="00291E01" w:rsidRDefault="00EC27F1" w:rsidP="00A75201">
      <w:pPr>
        <w:rPr>
          <w:sz w:val="20"/>
        </w:rPr>
      </w:pPr>
    </w:p>
    <w:p w14:paraId="5DC2CE0C" w14:textId="77777777" w:rsidR="00EC27F1" w:rsidRPr="00291E01" w:rsidRDefault="00EC27F1" w:rsidP="00A75201">
      <w:pPr>
        <w:pStyle w:val="Prrafodelista"/>
        <w:numPr>
          <w:ilvl w:val="0"/>
          <w:numId w:val="3"/>
        </w:numPr>
        <w:rPr>
          <w:sz w:val="20"/>
        </w:rPr>
      </w:pPr>
      <w:r w:rsidRPr="00291E01">
        <w:rPr>
          <w:sz w:val="20"/>
        </w:rPr>
        <w:t xml:space="preserve">Establecimiento de técnicas de control y evaluación de incidencias que puedan afectar a la seguridad de la información. </w:t>
      </w:r>
    </w:p>
    <w:p w14:paraId="156783D8" w14:textId="77777777" w:rsidR="00EC27F1" w:rsidRPr="00291E01" w:rsidRDefault="00EC27F1" w:rsidP="00A75201">
      <w:pPr>
        <w:rPr>
          <w:sz w:val="20"/>
        </w:rPr>
      </w:pPr>
    </w:p>
    <w:p w14:paraId="3F39B502" w14:textId="77777777" w:rsidR="00EC27F1" w:rsidRPr="00291E01" w:rsidRDefault="00EC27F1" w:rsidP="00A75201">
      <w:pPr>
        <w:pStyle w:val="Prrafodelista"/>
        <w:numPr>
          <w:ilvl w:val="0"/>
          <w:numId w:val="3"/>
        </w:numPr>
        <w:rPr>
          <w:sz w:val="20"/>
        </w:rPr>
      </w:pPr>
      <w:r w:rsidRPr="00291E01">
        <w:rPr>
          <w:sz w:val="20"/>
        </w:rPr>
        <w:t xml:space="preserve">Fomentar la coordinación entre los procesos del MHCP implicadas en el logro de un nivel apropiado de seguridad de la información. </w:t>
      </w:r>
    </w:p>
    <w:p w14:paraId="23E1E8C4" w14:textId="77777777" w:rsidR="00EC27F1" w:rsidRPr="00291E01" w:rsidRDefault="00EC27F1" w:rsidP="00A75201">
      <w:pPr>
        <w:rPr>
          <w:sz w:val="20"/>
        </w:rPr>
      </w:pPr>
    </w:p>
    <w:p w14:paraId="2CAB7548" w14:textId="77777777" w:rsidR="00EC27F1" w:rsidRPr="00291E01" w:rsidRDefault="00EC27F1" w:rsidP="00A75201">
      <w:pPr>
        <w:pStyle w:val="Prrafodelista"/>
        <w:numPr>
          <w:ilvl w:val="0"/>
          <w:numId w:val="3"/>
        </w:numPr>
        <w:rPr>
          <w:sz w:val="20"/>
        </w:rPr>
      </w:pPr>
      <w:r w:rsidRPr="00291E01">
        <w:rPr>
          <w:sz w:val="20"/>
        </w:rPr>
        <w:t>Participar en la definición de procedimientos que recojan las normas y procedimientos de seguridad, y, en general, en los temas que afecten a la seguridad de los procesos del MHCP.</w:t>
      </w:r>
    </w:p>
    <w:p w14:paraId="48BF08F9" w14:textId="77777777" w:rsidR="00EC27F1" w:rsidRPr="00291E01" w:rsidRDefault="00EC27F1" w:rsidP="00A75201">
      <w:pPr>
        <w:rPr>
          <w:sz w:val="20"/>
        </w:rPr>
      </w:pPr>
    </w:p>
    <w:p w14:paraId="63C80CAD" w14:textId="77777777" w:rsidR="00EC27F1" w:rsidRPr="00291E01" w:rsidRDefault="00EC27F1" w:rsidP="00A75201">
      <w:pPr>
        <w:pStyle w:val="Prrafodelista"/>
        <w:numPr>
          <w:ilvl w:val="0"/>
          <w:numId w:val="3"/>
        </w:numPr>
        <w:rPr>
          <w:sz w:val="20"/>
        </w:rPr>
      </w:pPr>
      <w:r w:rsidRPr="00291E01">
        <w:rPr>
          <w:sz w:val="20"/>
        </w:rPr>
        <w:t>Participar y generar el respectivo concepto de seguridad en los proyectos de viabilidad de la entidad.</w:t>
      </w:r>
    </w:p>
    <w:p w14:paraId="0C9B28FC" w14:textId="77777777" w:rsidR="00C36E69" w:rsidRPr="00291E01" w:rsidRDefault="00C36E69" w:rsidP="00A75201">
      <w:pPr>
        <w:pStyle w:val="Prrafodelista"/>
        <w:rPr>
          <w:sz w:val="20"/>
        </w:rPr>
      </w:pPr>
    </w:p>
    <w:p w14:paraId="378000BF" w14:textId="77777777" w:rsidR="00C36E69" w:rsidRPr="00291E01" w:rsidRDefault="00C36E69" w:rsidP="00A75201">
      <w:pPr>
        <w:pStyle w:val="Ttulo2"/>
        <w:numPr>
          <w:ilvl w:val="1"/>
          <w:numId w:val="5"/>
        </w:numPr>
        <w:rPr>
          <w:rFonts w:cs="Arial"/>
          <w:sz w:val="20"/>
          <w:szCs w:val="20"/>
        </w:rPr>
      </w:pPr>
      <w:bookmarkStart w:id="11" w:name="_Toc5198255"/>
      <w:r w:rsidRPr="00291E01">
        <w:rPr>
          <w:rFonts w:cs="Arial"/>
          <w:sz w:val="20"/>
          <w:szCs w:val="20"/>
        </w:rPr>
        <w:t>Contactos con las autoridades</w:t>
      </w:r>
      <w:bookmarkEnd w:id="11"/>
    </w:p>
    <w:p w14:paraId="44A977E1" w14:textId="77777777" w:rsidR="00C36E69" w:rsidRPr="00291E01" w:rsidRDefault="00C36E69" w:rsidP="00A75201">
      <w:pPr>
        <w:rPr>
          <w:sz w:val="20"/>
        </w:rPr>
      </w:pPr>
    </w:p>
    <w:p w14:paraId="47F93C60" w14:textId="656EBB7F" w:rsidR="000C321C" w:rsidRPr="00291E01" w:rsidRDefault="006347E9" w:rsidP="00A75201">
      <w:pPr>
        <w:rPr>
          <w:sz w:val="20"/>
        </w:rPr>
      </w:pPr>
      <w:r w:rsidRPr="00291E01">
        <w:rPr>
          <w:sz w:val="20"/>
        </w:rPr>
        <w:t>Las autoridades que deben ser contactadas durante la ocurrencia de un incidente de seguridad así como el protocolo que debe ser aplicado en estos casos</w:t>
      </w:r>
      <w:r w:rsidR="00C13DD7" w:rsidRPr="00291E01">
        <w:rPr>
          <w:sz w:val="20"/>
        </w:rPr>
        <w:t>,</w:t>
      </w:r>
      <w:r w:rsidRPr="00291E01">
        <w:rPr>
          <w:sz w:val="20"/>
        </w:rPr>
        <w:t xml:space="preserve"> se encuentra</w:t>
      </w:r>
      <w:r w:rsidR="007164D7" w:rsidRPr="00291E01">
        <w:rPr>
          <w:sz w:val="20"/>
        </w:rPr>
        <w:t xml:space="preserve">n </w:t>
      </w:r>
      <w:r w:rsidRPr="00291E01">
        <w:rPr>
          <w:sz w:val="20"/>
        </w:rPr>
        <w:t>establecido</w:t>
      </w:r>
      <w:r w:rsidR="007164D7" w:rsidRPr="00291E01">
        <w:rPr>
          <w:sz w:val="20"/>
        </w:rPr>
        <w:t>s</w:t>
      </w:r>
      <w:r w:rsidRPr="00291E01">
        <w:rPr>
          <w:sz w:val="20"/>
        </w:rPr>
        <w:t xml:space="preserve"> en el </w:t>
      </w:r>
      <w:r w:rsidRPr="00291E01">
        <w:rPr>
          <w:sz w:val="20"/>
        </w:rPr>
        <w:t xml:space="preserve">procedimiento </w:t>
      </w:r>
      <w:r w:rsidR="003C300E" w:rsidRPr="00291E01">
        <w:rPr>
          <w:b/>
          <w:sz w:val="20"/>
        </w:rPr>
        <w:t>Apo.1.3.Man.6.Pro.19</w:t>
      </w:r>
      <w:r w:rsidR="003C300E" w:rsidRPr="00291E01">
        <w:rPr>
          <w:b/>
          <w:sz w:val="20"/>
          <w:lang w:val="es-419"/>
        </w:rPr>
        <w:t xml:space="preserve"> </w:t>
      </w:r>
      <w:r w:rsidRPr="00291E01">
        <w:rPr>
          <w:sz w:val="20"/>
        </w:rPr>
        <w:t>Gestión de Incidentes de Seguridad</w:t>
      </w:r>
      <w:r w:rsidR="007164D7" w:rsidRPr="00291E01">
        <w:rPr>
          <w:sz w:val="20"/>
        </w:rPr>
        <w:t xml:space="preserve">. </w:t>
      </w:r>
    </w:p>
    <w:p w14:paraId="3F8E1467" w14:textId="77777777" w:rsidR="000C321C" w:rsidRPr="00291E01" w:rsidRDefault="000C321C" w:rsidP="00A75201">
      <w:pPr>
        <w:rPr>
          <w:sz w:val="20"/>
        </w:rPr>
      </w:pPr>
    </w:p>
    <w:p w14:paraId="42398F2D" w14:textId="77777777" w:rsidR="00C36E69" w:rsidRPr="00291E01" w:rsidRDefault="00C36E69" w:rsidP="00A75201">
      <w:pPr>
        <w:pStyle w:val="Ttulo2"/>
        <w:numPr>
          <w:ilvl w:val="1"/>
          <w:numId w:val="5"/>
        </w:numPr>
        <w:rPr>
          <w:rFonts w:cs="Arial"/>
          <w:sz w:val="20"/>
          <w:szCs w:val="20"/>
        </w:rPr>
      </w:pPr>
      <w:bookmarkStart w:id="12" w:name="_Toc5198256"/>
      <w:r w:rsidRPr="00291E01">
        <w:rPr>
          <w:rFonts w:cs="Arial"/>
          <w:sz w:val="20"/>
          <w:szCs w:val="20"/>
        </w:rPr>
        <w:t>Contactos con grupos de interés especiales</w:t>
      </w:r>
      <w:bookmarkEnd w:id="12"/>
    </w:p>
    <w:p w14:paraId="3536984D" w14:textId="77777777" w:rsidR="00C36E69" w:rsidRPr="00291E01" w:rsidRDefault="00C36E69" w:rsidP="00A75201">
      <w:pPr>
        <w:rPr>
          <w:sz w:val="20"/>
        </w:rPr>
      </w:pPr>
    </w:p>
    <w:p w14:paraId="0A7D8B7B" w14:textId="7F5E5149" w:rsidR="00C36E69" w:rsidRPr="00291E01" w:rsidRDefault="00C36E69" w:rsidP="00A75201">
      <w:pPr>
        <w:rPr>
          <w:sz w:val="20"/>
        </w:rPr>
      </w:pPr>
      <w:r w:rsidRPr="00291E01">
        <w:rPr>
          <w:sz w:val="20"/>
        </w:rPr>
        <w:t>El Oficial de Seguridad de la Información o quie</w:t>
      </w:r>
      <w:r w:rsidR="000C321C" w:rsidRPr="00291E01">
        <w:rPr>
          <w:sz w:val="20"/>
        </w:rPr>
        <w:t>n</w:t>
      </w:r>
      <w:r w:rsidRPr="00291E01">
        <w:rPr>
          <w:sz w:val="20"/>
        </w:rPr>
        <w:t xml:space="preserve"> haga sus veces, o el área encargada de los temas de seguridad de la información si no se ha formalizado este rol, con el fin de mantenerse actualizado y estar en contacto con expertos en los temas de seguridad participará en grupos tales como:</w:t>
      </w:r>
    </w:p>
    <w:p w14:paraId="6EB22316" w14:textId="77777777" w:rsidR="000C321C" w:rsidRPr="00291E01" w:rsidRDefault="000C321C" w:rsidP="00A75201">
      <w:pPr>
        <w:rPr>
          <w:sz w:val="20"/>
          <w:lang w:val="en-US"/>
        </w:rPr>
      </w:pPr>
    </w:p>
    <w:p w14:paraId="0D5CA86E" w14:textId="77777777" w:rsidR="00C36E69" w:rsidRPr="00291E01" w:rsidRDefault="00C36E69" w:rsidP="00A75201">
      <w:pPr>
        <w:rPr>
          <w:sz w:val="20"/>
          <w:lang w:val="en-US"/>
        </w:rPr>
      </w:pPr>
      <w:proofErr w:type="spellStart"/>
      <w:r w:rsidRPr="00291E01">
        <w:rPr>
          <w:sz w:val="20"/>
          <w:lang w:val="en-US"/>
        </w:rPr>
        <w:t>Segurinfo</w:t>
      </w:r>
      <w:proofErr w:type="spellEnd"/>
      <w:r w:rsidRPr="00291E01">
        <w:rPr>
          <w:sz w:val="20"/>
          <w:lang w:val="en-US"/>
        </w:rPr>
        <w:t xml:space="preserve"> de ACIS.</w:t>
      </w:r>
    </w:p>
    <w:p w14:paraId="36B64706" w14:textId="77777777" w:rsidR="00C36E69" w:rsidRPr="00291E01" w:rsidRDefault="00C36E69" w:rsidP="00A75201">
      <w:pPr>
        <w:rPr>
          <w:sz w:val="20"/>
          <w:lang w:val="en-US"/>
        </w:rPr>
      </w:pPr>
    </w:p>
    <w:p w14:paraId="09CF7A77" w14:textId="77777777" w:rsidR="00C36E69" w:rsidRPr="00291E01" w:rsidRDefault="00C36E69" w:rsidP="00A75201">
      <w:pPr>
        <w:pStyle w:val="Prrafodelista"/>
        <w:numPr>
          <w:ilvl w:val="0"/>
          <w:numId w:val="10"/>
        </w:numPr>
        <w:rPr>
          <w:sz w:val="20"/>
          <w:lang w:val="en-US"/>
        </w:rPr>
      </w:pPr>
      <w:r w:rsidRPr="00291E01">
        <w:rPr>
          <w:sz w:val="20"/>
          <w:lang w:val="en-US"/>
        </w:rPr>
        <w:t>Common Vulnerability and exposures</w:t>
      </w:r>
    </w:p>
    <w:p w14:paraId="7799CD11" w14:textId="77777777" w:rsidR="00C36E69" w:rsidRPr="00291E01" w:rsidRDefault="00C36E69" w:rsidP="00A75201">
      <w:pPr>
        <w:pStyle w:val="Prrafodelista"/>
        <w:numPr>
          <w:ilvl w:val="0"/>
          <w:numId w:val="10"/>
        </w:numPr>
        <w:rPr>
          <w:sz w:val="20"/>
          <w:lang w:val="en-US"/>
        </w:rPr>
      </w:pPr>
      <w:r w:rsidRPr="00291E01">
        <w:rPr>
          <w:sz w:val="20"/>
          <w:lang w:val="en-US"/>
        </w:rPr>
        <w:t>INTECO - CERT</w:t>
      </w:r>
    </w:p>
    <w:p w14:paraId="625CFAF6" w14:textId="77777777" w:rsidR="00C36E69" w:rsidRPr="00291E01" w:rsidRDefault="00C36E69" w:rsidP="00A75201">
      <w:pPr>
        <w:pStyle w:val="Prrafodelista"/>
        <w:numPr>
          <w:ilvl w:val="0"/>
          <w:numId w:val="10"/>
        </w:numPr>
        <w:rPr>
          <w:sz w:val="20"/>
          <w:lang w:val="en-US"/>
        </w:rPr>
      </w:pPr>
      <w:r w:rsidRPr="00291E01">
        <w:rPr>
          <w:sz w:val="20"/>
          <w:lang w:val="en-US"/>
        </w:rPr>
        <w:t xml:space="preserve">US - CERT </w:t>
      </w:r>
    </w:p>
    <w:p w14:paraId="24149DE3" w14:textId="77777777" w:rsidR="00C36E69" w:rsidRPr="00291E01" w:rsidRDefault="00C36E69" w:rsidP="00A75201">
      <w:pPr>
        <w:pStyle w:val="Prrafodelista"/>
        <w:numPr>
          <w:ilvl w:val="0"/>
          <w:numId w:val="10"/>
        </w:numPr>
        <w:rPr>
          <w:sz w:val="20"/>
        </w:rPr>
      </w:pPr>
      <w:r w:rsidRPr="00291E01">
        <w:rPr>
          <w:sz w:val="20"/>
        </w:rPr>
        <w:t>UNAM – CERT</w:t>
      </w:r>
    </w:p>
    <w:p w14:paraId="45F9E43B" w14:textId="77777777" w:rsidR="00C36E69" w:rsidRPr="00291E01" w:rsidRDefault="00C36E69" w:rsidP="00A75201">
      <w:pPr>
        <w:rPr>
          <w:sz w:val="20"/>
        </w:rPr>
      </w:pPr>
    </w:p>
    <w:p w14:paraId="1EB59250" w14:textId="77777777" w:rsidR="00C36E69" w:rsidRPr="00291E01" w:rsidRDefault="00C36E69" w:rsidP="00A75201">
      <w:pPr>
        <w:pStyle w:val="Ttulo2"/>
        <w:numPr>
          <w:ilvl w:val="1"/>
          <w:numId w:val="5"/>
        </w:numPr>
        <w:rPr>
          <w:rFonts w:cs="Arial"/>
          <w:sz w:val="20"/>
          <w:szCs w:val="20"/>
        </w:rPr>
      </w:pPr>
      <w:bookmarkStart w:id="13" w:name="_Toc5198257"/>
      <w:r w:rsidRPr="00291E01">
        <w:rPr>
          <w:rFonts w:cs="Arial"/>
          <w:sz w:val="20"/>
          <w:szCs w:val="20"/>
        </w:rPr>
        <w:t>Seguridad de la información en la viabilidad de proyectos</w:t>
      </w:r>
      <w:bookmarkEnd w:id="13"/>
      <w:r w:rsidRPr="00291E01">
        <w:rPr>
          <w:rFonts w:cs="Arial"/>
          <w:sz w:val="20"/>
          <w:szCs w:val="20"/>
        </w:rPr>
        <w:t xml:space="preserve"> </w:t>
      </w:r>
    </w:p>
    <w:p w14:paraId="36BAC99A" w14:textId="77777777" w:rsidR="00C36E69" w:rsidRPr="00291E01" w:rsidRDefault="00C36E69" w:rsidP="00A75201">
      <w:pPr>
        <w:rPr>
          <w:sz w:val="20"/>
        </w:rPr>
      </w:pPr>
    </w:p>
    <w:p w14:paraId="36D4D7D0" w14:textId="77777777" w:rsidR="00C36E69" w:rsidRPr="00291E01" w:rsidRDefault="00C36E69" w:rsidP="00A75201">
      <w:pPr>
        <w:rPr>
          <w:sz w:val="20"/>
        </w:rPr>
      </w:pPr>
      <w:r w:rsidRPr="00291E01">
        <w:rPr>
          <w:sz w:val="20"/>
        </w:rPr>
        <w:t>Contemplar la seguridad de la información en la generación de conclusiones y soluciones a las iniciativas presentadas dentro del Plan Estratégico de la entidad.</w:t>
      </w:r>
    </w:p>
    <w:p w14:paraId="1E680940" w14:textId="77777777" w:rsidR="00C36E69" w:rsidRPr="00291E01" w:rsidRDefault="00C36E69" w:rsidP="00A75201">
      <w:pPr>
        <w:rPr>
          <w:sz w:val="20"/>
        </w:rPr>
      </w:pPr>
    </w:p>
    <w:p w14:paraId="1837A90E" w14:textId="77777777" w:rsidR="00C36E69" w:rsidRPr="00291E01" w:rsidRDefault="00C36E69" w:rsidP="00A75201">
      <w:pPr>
        <w:pStyle w:val="Prrafodelista"/>
        <w:numPr>
          <w:ilvl w:val="0"/>
          <w:numId w:val="11"/>
        </w:numPr>
        <w:rPr>
          <w:sz w:val="20"/>
        </w:rPr>
      </w:pPr>
      <w:r w:rsidRPr="00291E01">
        <w:rPr>
          <w:sz w:val="20"/>
        </w:rPr>
        <w:t>Participación en equipo interdisciplinar de la Dirección de Tecnología evaluador de las iniciativas.</w:t>
      </w:r>
    </w:p>
    <w:p w14:paraId="2A5D3888" w14:textId="77777777" w:rsidR="00C36E69" w:rsidRPr="00291E01" w:rsidRDefault="00C36E69" w:rsidP="00A75201">
      <w:pPr>
        <w:pStyle w:val="Prrafodelista"/>
        <w:numPr>
          <w:ilvl w:val="0"/>
          <w:numId w:val="11"/>
        </w:numPr>
        <w:rPr>
          <w:sz w:val="20"/>
        </w:rPr>
      </w:pPr>
      <w:r w:rsidRPr="00291E01">
        <w:rPr>
          <w:sz w:val="20"/>
        </w:rPr>
        <w:t xml:space="preserve">Evaluar y analizar la viabilidad de los proyectos e iniciativas de acuerdo a los criterios definidos en las políticas de seguridad de la información. </w:t>
      </w:r>
    </w:p>
    <w:p w14:paraId="554E86F5" w14:textId="77777777" w:rsidR="00C36E69" w:rsidRPr="00291E01" w:rsidRDefault="00C36E69" w:rsidP="00A75201">
      <w:pPr>
        <w:pStyle w:val="Prrafodelista"/>
        <w:numPr>
          <w:ilvl w:val="0"/>
          <w:numId w:val="11"/>
        </w:numPr>
        <w:rPr>
          <w:sz w:val="20"/>
        </w:rPr>
      </w:pPr>
      <w:r w:rsidRPr="00291E01">
        <w:rPr>
          <w:sz w:val="20"/>
        </w:rPr>
        <w:t>Definir las actividades a realizar sobre las cuales se brindaría apoyo por parte del grupo de seguridad.</w:t>
      </w:r>
    </w:p>
    <w:p w14:paraId="409C3EC5" w14:textId="77777777" w:rsidR="00773DDE" w:rsidRPr="00291E01" w:rsidRDefault="00773DDE" w:rsidP="00A75201">
      <w:pPr>
        <w:pStyle w:val="Ttulo2"/>
        <w:rPr>
          <w:rFonts w:cs="Arial"/>
          <w:sz w:val="20"/>
          <w:szCs w:val="20"/>
        </w:rPr>
      </w:pPr>
    </w:p>
    <w:p w14:paraId="4520D645" w14:textId="77777777" w:rsidR="00773DDE" w:rsidRPr="00291E01" w:rsidRDefault="00773DDE" w:rsidP="00A75201">
      <w:pPr>
        <w:pStyle w:val="Ttulo2"/>
        <w:numPr>
          <w:ilvl w:val="1"/>
          <w:numId w:val="5"/>
        </w:numPr>
        <w:rPr>
          <w:rFonts w:cs="Arial"/>
          <w:sz w:val="20"/>
          <w:szCs w:val="20"/>
        </w:rPr>
      </w:pPr>
      <w:bookmarkStart w:id="14" w:name="_Toc5198258"/>
      <w:r w:rsidRPr="00291E01">
        <w:rPr>
          <w:rFonts w:cs="Arial"/>
          <w:sz w:val="20"/>
          <w:szCs w:val="20"/>
        </w:rPr>
        <w:t>Dispositivos móviles y teletrabajo</w:t>
      </w:r>
      <w:bookmarkEnd w:id="14"/>
      <w:r w:rsidRPr="00291E01">
        <w:rPr>
          <w:rFonts w:cs="Arial"/>
          <w:sz w:val="20"/>
          <w:szCs w:val="20"/>
        </w:rPr>
        <w:t xml:space="preserve"> </w:t>
      </w:r>
    </w:p>
    <w:p w14:paraId="17C8F294" w14:textId="77777777" w:rsidR="00EC27F1" w:rsidRPr="00291E01" w:rsidRDefault="00EC27F1" w:rsidP="00A75201">
      <w:pPr>
        <w:rPr>
          <w:sz w:val="20"/>
        </w:rPr>
      </w:pPr>
    </w:p>
    <w:p w14:paraId="130EE59F" w14:textId="77777777" w:rsidR="00773DDE" w:rsidRPr="00291E01" w:rsidRDefault="00773DDE" w:rsidP="00A75201">
      <w:pPr>
        <w:rPr>
          <w:sz w:val="20"/>
        </w:rPr>
      </w:pPr>
      <w:r w:rsidRPr="00291E01">
        <w:rPr>
          <w:sz w:val="20"/>
        </w:rPr>
        <w:t>Adoptar las directrices y medidas de seguridad necesarias para la protección de la información del MHCP, frente a los riesgos producidos por el uso de dispositivos móviles y acceso en ubicaciones.</w:t>
      </w:r>
    </w:p>
    <w:p w14:paraId="3D8BADAC" w14:textId="77777777" w:rsidR="00773DDE" w:rsidRPr="00291E01" w:rsidRDefault="00773DDE" w:rsidP="00A75201">
      <w:pPr>
        <w:rPr>
          <w:sz w:val="20"/>
        </w:rPr>
      </w:pPr>
    </w:p>
    <w:p w14:paraId="32928011" w14:textId="77777777" w:rsidR="00773DDE" w:rsidRPr="00291E01" w:rsidRDefault="00773DDE" w:rsidP="00A75201">
      <w:pPr>
        <w:pStyle w:val="Ttulo2"/>
        <w:numPr>
          <w:ilvl w:val="2"/>
          <w:numId w:val="5"/>
        </w:numPr>
        <w:rPr>
          <w:rFonts w:cs="Arial"/>
          <w:sz w:val="20"/>
          <w:szCs w:val="20"/>
        </w:rPr>
      </w:pPr>
      <w:bookmarkStart w:id="15" w:name="_Toc5198259"/>
      <w:r w:rsidRPr="00291E01">
        <w:rPr>
          <w:rFonts w:cs="Arial"/>
          <w:sz w:val="20"/>
          <w:szCs w:val="20"/>
        </w:rPr>
        <w:t>Política de usos de dispositivos para movilidad</w:t>
      </w:r>
      <w:bookmarkEnd w:id="15"/>
      <w:r w:rsidRPr="00291E01">
        <w:rPr>
          <w:rFonts w:cs="Arial"/>
          <w:sz w:val="20"/>
          <w:szCs w:val="20"/>
        </w:rPr>
        <w:t xml:space="preserve"> </w:t>
      </w:r>
    </w:p>
    <w:p w14:paraId="3947EB30" w14:textId="77777777" w:rsidR="00773DDE" w:rsidRPr="00291E01" w:rsidRDefault="00773DDE" w:rsidP="00A75201">
      <w:pPr>
        <w:rPr>
          <w:sz w:val="20"/>
        </w:rPr>
      </w:pPr>
    </w:p>
    <w:p w14:paraId="17165034" w14:textId="77777777" w:rsidR="00773DDE" w:rsidRPr="00291E01" w:rsidRDefault="00773DDE" w:rsidP="00A75201">
      <w:pPr>
        <w:pStyle w:val="Prrafodelista"/>
        <w:numPr>
          <w:ilvl w:val="0"/>
          <w:numId w:val="15"/>
        </w:numPr>
        <w:rPr>
          <w:sz w:val="20"/>
        </w:rPr>
      </w:pPr>
      <w:r w:rsidRPr="00291E01">
        <w:rPr>
          <w:sz w:val="20"/>
        </w:rPr>
        <w:t xml:space="preserve">Realizar la configuración de los dispositivos móviles institucionales, de acuerdo al estándar desarrollado para tal fin. </w:t>
      </w:r>
    </w:p>
    <w:p w14:paraId="4E0FA478" w14:textId="77777777" w:rsidR="00E81F13" w:rsidRPr="00291E01" w:rsidRDefault="00E81F13" w:rsidP="00A75201">
      <w:pPr>
        <w:pStyle w:val="Prrafodelista"/>
        <w:rPr>
          <w:sz w:val="20"/>
        </w:rPr>
      </w:pPr>
    </w:p>
    <w:p w14:paraId="492577AB" w14:textId="77777777" w:rsidR="00773DDE" w:rsidRPr="00291E01" w:rsidRDefault="00773DDE" w:rsidP="00A75201">
      <w:pPr>
        <w:pStyle w:val="Prrafodelista"/>
        <w:numPr>
          <w:ilvl w:val="0"/>
          <w:numId w:val="15"/>
        </w:numPr>
        <w:rPr>
          <w:sz w:val="20"/>
        </w:rPr>
      </w:pPr>
      <w:r w:rsidRPr="00291E01">
        <w:rPr>
          <w:sz w:val="20"/>
        </w:rPr>
        <w:t>Evitar la instalación de programas desde fuentes desconocidas para el caso de dispositivos móviles y en el caso de equipos portátiles software sin licencia.</w:t>
      </w:r>
    </w:p>
    <w:p w14:paraId="3D6CC06D" w14:textId="77777777" w:rsidR="00E81F13" w:rsidRPr="00291E01" w:rsidRDefault="00E81F13" w:rsidP="00A75201">
      <w:pPr>
        <w:pStyle w:val="Prrafodelista"/>
        <w:rPr>
          <w:sz w:val="20"/>
        </w:rPr>
      </w:pPr>
    </w:p>
    <w:p w14:paraId="101EDF41" w14:textId="77777777" w:rsidR="00E81F13" w:rsidRPr="00291E01" w:rsidRDefault="00E81F13" w:rsidP="00A75201">
      <w:pPr>
        <w:pStyle w:val="Prrafodelista"/>
        <w:rPr>
          <w:sz w:val="20"/>
        </w:rPr>
      </w:pPr>
    </w:p>
    <w:p w14:paraId="0B67894C" w14:textId="77777777" w:rsidR="00773DDE" w:rsidRPr="00291E01" w:rsidRDefault="00773DDE" w:rsidP="00A75201">
      <w:pPr>
        <w:pStyle w:val="Prrafodelista"/>
        <w:numPr>
          <w:ilvl w:val="0"/>
          <w:numId w:val="15"/>
        </w:numPr>
        <w:rPr>
          <w:sz w:val="20"/>
        </w:rPr>
      </w:pPr>
      <w:r w:rsidRPr="00291E01">
        <w:rPr>
          <w:sz w:val="20"/>
        </w:rPr>
        <w:lastRenderedPageBreak/>
        <w:t xml:space="preserve">El uso de los equipos portátiles debe ser con propósitos laborales, de esta manera no deben almacenarse videos, fotografías o información personal. </w:t>
      </w:r>
    </w:p>
    <w:p w14:paraId="1E0AE36E" w14:textId="77777777" w:rsidR="00E81F13" w:rsidRPr="00291E01" w:rsidRDefault="00E81F13" w:rsidP="00A75201">
      <w:pPr>
        <w:rPr>
          <w:sz w:val="20"/>
        </w:rPr>
      </w:pPr>
    </w:p>
    <w:p w14:paraId="22C3BCFE" w14:textId="77777777" w:rsidR="00773DDE" w:rsidRPr="00291E01" w:rsidRDefault="00773DDE" w:rsidP="00A75201">
      <w:pPr>
        <w:pStyle w:val="Prrafodelista"/>
        <w:numPr>
          <w:ilvl w:val="0"/>
          <w:numId w:val="15"/>
        </w:numPr>
        <w:rPr>
          <w:sz w:val="20"/>
        </w:rPr>
      </w:pPr>
      <w:r w:rsidRPr="00291E01">
        <w:rPr>
          <w:sz w:val="20"/>
        </w:rPr>
        <w:t>El funcionario debe tomar copias de respaldo con una periodicidad diaria o semanal según la criticidad y el grado de actualización de la información que se desea preservar. Las copias de respaldo estarán protegidas contra alteración o pérdida.</w:t>
      </w:r>
    </w:p>
    <w:p w14:paraId="4A36216F" w14:textId="77777777" w:rsidR="00E81F13" w:rsidRPr="00291E01" w:rsidRDefault="00E81F13" w:rsidP="00A75201">
      <w:pPr>
        <w:rPr>
          <w:sz w:val="20"/>
        </w:rPr>
      </w:pPr>
    </w:p>
    <w:p w14:paraId="19AD6BE7" w14:textId="77777777" w:rsidR="00773DDE" w:rsidRPr="00291E01" w:rsidRDefault="00773DDE" w:rsidP="00A75201">
      <w:pPr>
        <w:pStyle w:val="Prrafodelista"/>
        <w:numPr>
          <w:ilvl w:val="0"/>
          <w:numId w:val="15"/>
        </w:numPr>
        <w:rPr>
          <w:sz w:val="20"/>
        </w:rPr>
      </w:pPr>
      <w:r w:rsidRPr="00291E01">
        <w:rPr>
          <w:sz w:val="20"/>
        </w:rPr>
        <w:t>Mantener la configuración establecida por l</w:t>
      </w:r>
      <w:r w:rsidR="00E81F13" w:rsidRPr="00291E01">
        <w:rPr>
          <w:sz w:val="20"/>
        </w:rPr>
        <w:t>a Dirección de Tecnología. (Ej. A</w:t>
      </w:r>
      <w:r w:rsidRPr="00291E01">
        <w:rPr>
          <w:sz w:val="20"/>
        </w:rPr>
        <w:t xml:space="preserve">ntivirus y la activación </w:t>
      </w:r>
      <w:r w:rsidR="00E81F13" w:rsidRPr="00291E01">
        <w:rPr>
          <w:sz w:val="20"/>
        </w:rPr>
        <w:t xml:space="preserve">del </w:t>
      </w:r>
      <w:r w:rsidRPr="00291E01">
        <w:rPr>
          <w:sz w:val="20"/>
        </w:rPr>
        <w:t xml:space="preserve">firewall en el equipo portátil).  </w:t>
      </w:r>
    </w:p>
    <w:p w14:paraId="2D1148D2" w14:textId="77777777" w:rsidR="00773DDE" w:rsidRPr="00291E01" w:rsidRDefault="00773DDE" w:rsidP="00A75201">
      <w:pPr>
        <w:rPr>
          <w:sz w:val="20"/>
        </w:rPr>
      </w:pPr>
    </w:p>
    <w:p w14:paraId="0B237A35" w14:textId="77777777" w:rsidR="00773DDE" w:rsidRPr="00291E01" w:rsidRDefault="00773DDE" w:rsidP="00A75201">
      <w:pPr>
        <w:pStyle w:val="Prrafodelista"/>
        <w:numPr>
          <w:ilvl w:val="0"/>
          <w:numId w:val="15"/>
        </w:numPr>
        <w:rPr>
          <w:sz w:val="20"/>
        </w:rPr>
      </w:pPr>
      <w:r w:rsidRPr="00291E01">
        <w:rPr>
          <w:sz w:val="20"/>
        </w:rPr>
        <w:t>El extravió o hurto de los equipos móviles deben ser reportados de forma inmediata al Oficial de Seguridad de la Información o al área que tenga sus funciones, quien realizará un diagnóstico del impacto de confidencialidad de la información contenida en el equipo.</w:t>
      </w:r>
    </w:p>
    <w:p w14:paraId="6B13F587" w14:textId="77777777" w:rsidR="00E81F13" w:rsidRPr="00291E01" w:rsidRDefault="00E81F13" w:rsidP="00A75201">
      <w:pPr>
        <w:rPr>
          <w:sz w:val="20"/>
        </w:rPr>
      </w:pPr>
    </w:p>
    <w:p w14:paraId="77BF37AC" w14:textId="77777777" w:rsidR="00773DDE" w:rsidRPr="00291E01" w:rsidRDefault="00773DDE" w:rsidP="00A75201">
      <w:pPr>
        <w:pStyle w:val="Prrafodelista"/>
        <w:numPr>
          <w:ilvl w:val="0"/>
          <w:numId w:val="15"/>
        </w:numPr>
        <w:rPr>
          <w:sz w:val="20"/>
        </w:rPr>
      </w:pPr>
      <w:r w:rsidRPr="00291E01">
        <w:rPr>
          <w:sz w:val="20"/>
        </w:rPr>
        <w:t>Los equipos solo pueden ser conectados a redes que tengan corriente regulada.</w:t>
      </w:r>
    </w:p>
    <w:p w14:paraId="7DC7B698" w14:textId="77777777" w:rsidR="00E81F13" w:rsidRPr="00291E01" w:rsidRDefault="00E81F13" w:rsidP="00A75201">
      <w:pPr>
        <w:rPr>
          <w:sz w:val="20"/>
        </w:rPr>
      </w:pPr>
    </w:p>
    <w:p w14:paraId="71B4E1D2" w14:textId="77777777" w:rsidR="00773DDE" w:rsidRPr="00291E01" w:rsidRDefault="00773DDE" w:rsidP="00A75201">
      <w:pPr>
        <w:pStyle w:val="Prrafodelista"/>
        <w:numPr>
          <w:ilvl w:val="0"/>
          <w:numId w:val="15"/>
        </w:numPr>
        <w:rPr>
          <w:sz w:val="20"/>
        </w:rPr>
      </w:pPr>
      <w:r w:rsidRPr="00291E01">
        <w:rPr>
          <w:sz w:val="20"/>
        </w:rPr>
        <w:t xml:space="preserve">Llevar el portátil como equipaje de mano en los viajes de comisión. </w:t>
      </w:r>
    </w:p>
    <w:p w14:paraId="43483830" w14:textId="77777777" w:rsidR="00E81F13" w:rsidRPr="00291E01" w:rsidRDefault="00E81F13" w:rsidP="00A75201">
      <w:pPr>
        <w:rPr>
          <w:sz w:val="20"/>
        </w:rPr>
      </w:pPr>
    </w:p>
    <w:p w14:paraId="44A06FDD" w14:textId="77777777" w:rsidR="00E81F13" w:rsidRPr="00291E01" w:rsidRDefault="00773DDE" w:rsidP="00A75201">
      <w:pPr>
        <w:pStyle w:val="Prrafodelista"/>
        <w:numPr>
          <w:ilvl w:val="0"/>
          <w:numId w:val="15"/>
        </w:numPr>
        <w:rPr>
          <w:sz w:val="20"/>
        </w:rPr>
      </w:pPr>
      <w:r w:rsidRPr="00291E01">
        <w:rPr>
          <w:sz w:val="20"/>
        </w:rPr>
        <w:t xml:space="preserve">Evitar hacer uso de redes públicas </w:t>
      </w:r>
      <w:proofErr w:type="spellStart"/>
      <w:r w:rsidRPr="00291E01">
        <w:rPr>
          <w:sz w:val="20"/>
        </w:rPr>
        <w:t>Wi</w:t>
      </w:r>
      <w:proofErr w:type="spellEnd"/>
      <w:r w:rsidRPr="00291E01">
        <w:rPr>
          <w:sz w:val="20"/>
        </w:rPr>
        <w:t xml:space="preserve">-Fi que no cuenten con contraseña para su conexión, debido a que puedan comprometer la información de la entidad. </w:t>
      </w:r>
    </w:p>
    <w:p w14:paraId="59F056BD" w14:textId="77777777" w:rsidR="00E81F13" w:rsidRPr="00291E01" w:rsidRDefault="00E81F13" w:rsidP="00A75201">
      <w:pPr>
        <w:rPr>
          <w:sz w:val="20"/>
        </w:rPr>
      </w:pPr>
    </w:p>
    <w:p w14:paraId="743C6840" w14:textId="77777777" w:rsidR="00773DDE" w:rsidRPr="00291E01" w:rsidRDefault="00773DDE" w:rsidP="00A75201">
      <w:pPr>
        <w:pStyle w:val="Prrafodelista"/>
        <w:numPr>
          <w:ilvl w:val="0"/>
          <w:numId w:val="15"/>
        </w:numPr>
        <w:rPr>
          <w:sz w:val="20"/>
        </w:rPr>
      </w:pPr>
      <w:r w:rsidRPr="00291E01">
        <w:rPr>
          <w:sz w:val="20"/>
        </w:rPr>
        <w:t>La conexión a las redes móviles dispuestas por el MHCP, debe realizarse de acuerdo al perfil de cada usuario.</w:t>
      </w:r>
    </w:p>
    <w:p w14:paraId="3D2442A8" w14:textId="77777777" w:rsidR="00E81F13" w:rsidRPr="00291E01" w:rsidRDefault="00E81F13" w:rsidP="00A75201">
      <w:pPr>
        <w:pStyle w:val="Ttulo1"/>
        <w:numPr>
          <w:ilvl w:val="0"/>
          <w:numId w:val="5"/>
        </w:numPr>
        <w:rPr>
          <w:rFonts w:cs="Arial"/>
          <w:sz w:val="20"/>
          <w:szCs w:val="20"/>
        </w:rPr>
      </w:pPr>
      <w:bookmarkStart w:id="16" w:name="_Toc5198260"/>
      <w:r w:rsidRPr="00291E01">
        <w:rPr>
          <w:rFonts w:cs="Arial"/>
          <w:sz w:val="20"/>
          <w:szCs w:val="20"/>
        </w:rPr>
        <w:t>Documentos relacionados</w:t>
      </w:r>
      <w:bookmarkEnd w:id="16"/>
      <w:r w:rsidRPr="00291E01">
        <w:rPr>
          <w:rFonts w:cs="Arial"/>
          <w:sz w:val="20"/>
          <w:szCs w:val="20"/>
        </w:rPr>
        <w:t xml:space="preserve"> </w:t>
      </w:r>
    </w:p>
    <w:p w14:paraId="331DEA05" w14:textId="77777777" w:rsidR="00E81F13" w:rsidRPr="00291E01" w:rsidRDefault="00E81F13" w:rsidP="00A75201">
      <w:pPr>
        <w:rPr>
          <w:sz w:val="20"/>
        </w:rPr>
      </w:pPr>
    </w:p>
    <w:p w14:paraId="1DA78421" w14:textId="66FF57FF" w:rsidR="00E81F13" w:rsidRPr="00291E01" w:rsidRDefault="003C300E" w:rsidP="00A75201">
      <w:pPr>
        <w:pStyle w:val="Prrafodelista"/>
        <w:numPr>
          <w:ilvl w:val="0"/>
          <w:numId w:val="17"/>
        </w:numPr>
        <w:rPr>
          <w:sz w:val="20"/>
        </w:rPr>
      </w:pPr>
      <w:r w:rsidRPr="00291E01">
        <w:rPr>
          <w:b/>
          <w:sz w:val="20"/>
        </w:rPr>
        <w:t>Apo.1.3.Man.6.Pro.19</w:t>
      </w:r>
      <w:r w:rsidRPr="00291E01">
        <w:rPr>
          <w:b/>
          <w:sz w:val="20"/>
          <w:lang w:val="es-419"/>
        </w:rPr>
        <w:t xml:space="preserve"> </w:t>
      </w:r>
      <w:r w:rsidR="00E81F13" w:rsidRPr="00291E01">
        <w:rPr>
          <w:sz w:val="20"/>
        </w:rPr>
        <w:t xml:space="preserve">Apo.1.Man.3.Pr.1 </w:t>
      </w:r>
      <w:r w:rsidR="00291E01" w:rsidRPr="00291E01">
        <w:rPr>
          <w:sz w:val="20"/>
          <w:lang w:val="es-CO"/>
        </w:rPr>
        <w:t>Gestión</w:t>
      </w:r>
      <w:r w:rsidRPr="00291E01">
        <w:rPr>
          <w:sz w:val="20"/>
        </w:rPr>
        <w:t xml:space="preserve"> de incidentes de seguridad</w:t>
      </w:r>
      <w:r w:rsidR="00E81F13" w:rsidRPr="00291E01">
        <w:rPr>
          <w:sz w:val="20"/>
        </w:rPr>
        <w:t>”.</w:t>
      </w:r>
    </w:p>
    <w:p w14:paraId="3E84B650" w14:textId="77777777" w:rsidR="00E81F13" w:rsidRPr="00291E01" w:rsidRDefault="00E81F13" w:rsidP="00A75201">
      <w:pPr>
        <w:pStyle w:val="Prrafodelista"/>
        <w:numPr>
          <w:ilvl w:val="0"/>
          <w:numId w:val="17"/>
        </w:numPr>
        <w:rPr>
          <w:sz w:val="20"/>
        </w:rPr>
      </w:pPr>
      <w:r w:rsidRPr="00291E01">
        <w:rPr>
          <w:sz w:val="20"/>
        </w:rPr>
        <w:t>Estándar configuración dispositivos móviles</w:t>
      </w:r>
    </w:p>
    <w:p w14:paraId="0452EA1E" w14:textId="77777777" w:rsidR="00E81F13" w:rsidRPr="00291E01" w:rsidRDefault="00E81F13" w:rsidP="00A75201">
      <w:pPr>
        <w:rPr>
          <w:sz w:val="20"/>
        </w:rPr>
      </w:pPr>
    </w:p>
    <w:p w14:paraId="7BEC2636" w14:textId="77777777" w:rsidR="00E81F13" w:rsidRPr="00291E01" w:rsidRDefault="00E81F13" w:rsidP="00A75201">
      <w:pPr>
        <w:pStyle w:val="Ttulo1"/>
        <w:numPr>
          <w:ilvl w:val="0"/>
          <w:numId w:val="5"/>
        </w:numPr>
        <w:rPr>
          <w:rFonts w:cs="Arial"/>
          <w:sz w:val="20"/>
          <w:szCs w:val="20"/>
        </w:rPr>
      </w:pPr>
      <w:bookmarkStart w:id="17" w:name="_Toc5198261"/>
      <w:r w:rsidRPr="00291E01">
        <w:rPr>
          <w:rFonts w:cs="Arial"/>
          <w:sz w:val="20"/>
          <w:szCs w:val="20"/>
        </w:rPr>
        <w:t>Historial de cambios</w:t>
      </w:r>
      <w:bookmarkEnd w:id="17"/>
      <w:r w:rsidRPr="00291E01">
        <w:rPr>
          <w:rFonts w:cs="Arial"/>
          <w:sz w:val="20"/>
          <w:szCs w:val="20"/>
        </w:rPr>
        <w:t xml:space="preserve"> </w:t>
      </w:r>
    </w:p>
    <w:p w14:paraId="2D82D0FE" w14:textId="77777777" w:rsidR="00E81F13" w:rsidRPr="00291E01" w:rsidRDefault="00E81F13" w:rsidP="00A75201">
      <w:pPr>
        <w:rPr>
          <w:sz w:val="20"/>
        </w:rPr>
      </w:pPr>
    </w:p>
    <w:tbl>
      <w:tblPr>
        <w:tblStyle w:val="Tablaconcuadrcula"/>
        <w:tblW w:w="9175" w:type="dxa"/>
        <w:jc w:val="center"/>
        <w:tblLook w:val="04A0" w:firstRow="1" w:lastRow="0" w:firstColumn="1" w:lastColumn="0" w:noHBand="0" w:noVBand="1"/>
      </w:tblPr>
      <w:tblGrid>
        <w:gridCol w:w="1345"/>
        <w:gridCol w:w="1170"/>
        <w:gridCol w:w="3870"/>
        <w:gridCol w:w="2790"/>
      </w:tblGrid>
      <w:tr w:rsidR="00E81F13" w:rsidRPr="00291E01" w14:paraId="0EA11FCD" w14:textId="77777777" w:rsidTr="00E81F13">
        <w:trPr>
          <w:trHeight w:val="391"/>
          <w:jc w:val="center"/>
        </w:trPr>
        <w:tc>
          <w:tcPr>
            <w:tcW w:w="1345" w:type="dxa"/>
            <w:shd w:val="clear" w:color="auto" w:fill="D9D9D9" w:themeFill="background1" w:themeFillShade="D9"/>
            <w:vAlign w:val="center"/>
          </w:tcPr>
          <w:p w14:paraId="0E985EFE" w14:textId="77777777" w:rsidR="00E81F13" w:rsidRPr="00291E01" w:rsidRDefault="00E81F13" w:rsidP="00A75201">
            <w:pPr>
              <w:rPr>
                <w:sz w:val="20"/>
              </w:rPr>
            </w:pPr>
            <w:r w:rsidRPr="00291E01">
              <w:rPr>
                <w:sz w:val="20"/>
              </w:rPr>
              <w:t>FECHA</w:t>
            </w:r>
          </w:p>
        </w:tc>
        <w:tc>
          <w:tcPr>
            <w:tcW w:w="1170" w:type="dxa"/>
            <w:shd w:val="clear" w:color="auto" w:fill="D9D9D9" w:themeFill="background1" w:themeFillShade="D9"/>
            <w:vAlign w:val="center"/>
          </w:tcPr>
          <w:p w14:paraId="0680EB07" w14:textId="77777777" w:rsidR="00E81F13" w:rsidRPr="00291E01" w:rsidRDefault="00E81F13" w:rsidP="00A75201">
            <w:pPr>
              <w:rPr>
                <w:sz w:val="20"/>
              </w:rPr>
            </w:pPr>
            <w:r w:rsidRPr="00291E01">
              <w:rPr>
                <w:sz w:val="20"/>
              </w:rPr>
              <w:t>VERSIÓN</w:t>
            </w:r>
          </w:p>
        </w:tc>
        <w:tc>
          <w:tcPr>
            <w:tcW w:w="3870" w:type="dxa"/>
            <w:shd w:val="clear" w:color="auto" w:fill="D9D9D9" w:themeFill="background1" w:themeFillShade="D9"/>
            <w:vAlign w:val="center"/>
          </w:tcPr>
          <w:p w14:paraId="1AC51A3A" w14:textId="77777777" w:rsidR="00E81F13" w:rsidRPr="00291E01" w:rsidRDefault="00E81F13" w:rsidP="00A75201">
            <w:pPr>
              <w:rPr>
                <w:sz w:val="20"/>
              </w:rPr>
            </w:pPr>
            <w:r w:rsidRPr="00291E01">
              <w:rPr>
                <w:sz w:val="20"/>
              </w:rPr>
              <w:t>DESCRIPCIÓN DEL CAMBIO</w:t>
            </w:r>
          </w:p>
        </w:tc>
        <w:tc>
          <w:tcPr>
            <w:tcW w:w="2790" w:type="dxa"/>
            <w:shd w:val="clear" w:color="auto" w:fill="D9D9D9" w:themeFill="background1" w:themeFillShade="D9"/>
            <w:vAlign w:val="center"/>
          </w:tcPr>
          <w:p w14:paraId="168BDCC5" w14:textId="77777777" w:rsidR="00E81F13" w:rsidRPr="00291E01" w:rsidRDefault="00E81F13" w:rsidP="00A75201">
            <w:pPr>
              <w:rPr>
                <w:sz w:val="20"/>
              </w:rPr>
            </w:pPr>
            <w:r w:rsidRPr="00291E01">
              <w:rPr>
                <w:sz w:val="20"/>
              </w:rPr>
              <w:t>ASESOR</w:t>
            </w:r>
          </w:p>
        </w:tc>
      </w:tr>
      <w:tr w:rsidR="00E81F13" w:rsidRPr="00291E01" w14:paraId="6C48C87A" w14:textId="77777777" w:rsidTr="00291E01">
        <w:trPr>
          <w:trHeight w:val="362"/>
          <w:jc w:val="center"/>
        </w:trPr>
        <w:tc>
          <w:tcPr>
            <w:tcW w:w="1345" w:type="dxa"/>
          </w:tcPr>
          <w:p w14:paraId="564DB1B8" w14:textId="6CDFBFEE" w:rsidR="00E81F13" w:rsidRPr="00291E01" w:rsidRDefault="00291E01" w:rsidP="00A75201">
            <w:pPr>
              <w:rPr>
                <w:sz w:val="20"/>
              </w:rPr>
            </w:pPr>
            <w:r>
              <w:rPr>
                <w:sz w:val="20"/>
              </w:rPr>
              <w:t>01-04-2019</w:t>
            </w:r>
          </w:p>
        </w:tc>
        <w:tc>
          <w:tcPr>
            <w:tcW w:w="1170" w:type="dxa"/>
          </w:tcPr>
          <w:p w14:paraId="7DA7CD29" w14:textId="5E282DE3" w:rsidR="00E81F13" w:rsidRPr="00291E01" w:rsidRDefault="00291E01" w:rsidP="00A75201">
            <w:pPr>
              <w:rPr>
                <w:sz w:val="20"/>
              </w:rPr>
            </w:pPr>
            <w:r>
              <w:rPr>
                <w:sz w:val="20"/>
              </w:rPr>
              <w:t>1</w:t>
            </w:r>
          </w:p>
        </w:tc>
        <w:tc>
          <w:tcPr>
            <w:tcW w:w="3870" w:type="dxa"/>
          </w:tcPr>
          <w:p w14:paraId="29769EA0" w14:textId="77777777" w:rsidR="00E81F13" w:rsidRPr="00291E01" w:rsidRDefault="00E81F13" w:rsidP="00A75201">
            <w:pPr>
              <w:rPr>
                <w:sz w:val="20"/>
              </w:rPr>
            </w:pPr>
            <w:r w:rsidRPr="00291E01">
              <w:rPr>
                <w:sz w:val="20"/>
              </w:rPr>
              <w:t xml:space="preserve">Creación del documento </w:t>
            </w:r>
          </w:p>
        </w:tc>
        <w:tc>
          <w:tcPr>
            <w:tcW w:w="2790" w:type="dxa"/>
          </w:tcPr>
          <w:p w14:paraId="46B01600" w14:textId="46754C35" w:rsidR="00E81F13" w:rsidRPr="00291E01" w:rsidRDefault="00E81F13" w:rsidP="00291E01">
            <w:pPr>
              <w:rPr>
                <w:sz w:val="20"/>
              </w:rPr>
            </w:pPr>
            <w:r w:rsidRPr="00291E01">
              <w:rPr>
                <w:sz w:val="20"/>
                <w:lang w:val="es-ES" w:eastAsia="es-ES"/>
              </w:rPr>
              <w:t>Andrea Catalina Cuesta Ruiz</w:t>
            </w:r>
          </w:p>
        </w:tc>
      </w:tr>
    </w:tbl>
    <w:p w14:paraId="5C04C3F2" w14:textId="77777777" w:rsidR="00E81F13" w:rsidRPr="00291E01" w:rsidRDefault="00E81F13" w:rsidP="00A75201">
      <w:pPr>
        <w:rPr>
          <w:sz w:val="20"/>
        </w:rPr>
      </w:pPr>
    </w:p>
    <w:p w14:paraId="3DDE04CA" w14:textId="2AF06928" w:rsidR="00E81F13" w:rsidRPr="00291E01" w:rsidRDefault="00E81F13" w:rsidP="00A75201">
      <w:pPr>
        <w:pStyle w:val="Ttulo1"/>
        <w:numPr>
          <w:ilvl w:val="0"/>
          <w:numId w:val="5"/>
        </w:numPr>
        <w:rPr>
          <w:rFonts w:cs="Arial"/>
          <w:sz w:val="20"/>
          <w:szCs w:val="20"/>
        </w:rPr>
      </w:pPr>
      <w:bookmarkStart w:id="18" w:name="_Toc5198262"/>
      <w:r w:rsidRPr="00291E01">
        <w:rPr>
          <w:rFonts w:cs="Arial"/>
          <w:sz w:val="20"/>
          <w:szCs w:val="20"/>
        </w:rPr>
        <w:t>Aprobación</w:t>
      </w:r>
      <w:bookmarkEnd w:id="18"/>
    </w:p>
    <w:p w14:paraId="56A7BA03" w14:textId="77777777" w:rsidR="00550686" w:rsidRPr="00291E01" w:rsidRDefault="00550686" w:rsidP="00A75201">
      <w:pPr>
        <w:rPr>
          <w:sz w:val="20"/>
        </w:rPr>
      </w:pPr>
    </w:p>
    <w:tbl>
      <w:tblPr>
        <w:tblW w:w="8789"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693"/>
        <w:gridCol w:w="6096"/>
      </w:tblGrid>
      <w:tr w:rsidR="00550686" w:rsidRPr="00291E01" w14:paraId="7431F2BD" w14:textId="77777777" w:rsidTr="00291E01">
        <w:trPr>
          <w:trHeight w:val="949"/>
        </w:trPr>
        <w:tc>
          <w:tcPr>
            <w:tcW w:w="2693" w:type="dxa"/>
            <w:tcBorders>
              <w:top w:val="single" w:sz="6" w:space="0" w:color="auto"/>
              <w:left w:val="single" w:sz="6" w:space="0" w:color="auto"/>
              <w:bottom w:val="single" w:sz="6" w:space="0" w:color="auto"/>
              <w:right w:val="single" w:sz="6" w:space="0" w:color="auto"/>
            </w:tcBorders>
            <w:shd w:val="clear" w:color="auto" w:fill="E7E6E6" w:themeFill="background2"/>
            <w:vAlign w:val="center"/>
            <w:hideMark/>
          </w:tcPr>
          <w:p w14:paraId="7B97D6C2" w14:textId="77777777" w:rsidR="00550686" w:rsidRPr="00291E01" w:rsidRDefault="00550686" w:rsidP="007123B4">
            <w:pPr>
              <w:pStyle w:val="Piedepgina"/>
              <w:ind w:right="360"/>
              <w:rPr>
                <w:b/>
                <w:sz w:val="20"/>
              </w:rPr>
            </w:pPr>
            <w:r w:rsidRPr="00291E01">
              <w:rPr>
                <w:b/>
                <w:sz w:val="20"/>
              </w:rPr>
              <w:t>ELABORADO POR:</w:t>
            </w:r>
          </w:p>
        </w:tc>
        <w:tc>
          <w:tcPr>
            <w:tcW w:w="6096" w:type="dxa"/>
            <w:tcBorders>
              <w:top w:val="single" w:sz="6" w:space="0" w:color="auto"/>
              <w:left w:val="single" w:sz="6" w:space="0" w:color="auto"/>
              <w:bottom w:val="single" w:sz="6" w:space="0" w:color="auto"/>
              <w:right w:val="single" w:sz="6" w:space="0" w:color="auto"/>
            </w:tcBorders>
            <w:hideMark/>
          </w:tcPr>
          <w:p w14:paraId="0B16D03C" w14:textId="77777777" w:rsidR="00550686" w:rsidRPr="00291E01" w:rsidRDefault="00550686" w:rsidP="00550686">
            <w:pPr>
              <w:rPr>
                <w:sz w:val="20"/>
              </w:rPr>
            </w:pPr>
            <w:r w:rsidRPr="00291E01">
              <w:rPr>
                <w:b/>
                <w:sz w:val="20"/>
              </w:rPr>
              <w:t xml:space="preserve">Nombre </w:t>
            </w:r>
            <w:r w:rsidRPr="00291E01">
              <w:rPr>
                <w:sz w:val="20"/>
              </w:rPr>
              <w:t>Miguel Angel Lemus</w:t>
            </w:r>
          </w:p>
          <w:p w14:paraId="053F35BD" w14:textId="77777777" w:rsidR="00550686" w:rsidRPr="00291E01" w:rsidRDefault="00550686" w:rsidP="00550686">
            <w:pPr>
              <w:rPr>
                <w:sz w:val="20"/>
              </w:rPr>
            </w:pPr>
            <w:r w:rsidRPr="00291E01">
              <w:rPr>
                <w:b/>
                <w:sz w:val="20"/>
              </w:rPr>
              <w:t xml:space="preserve">Cargo </w:t>
            </w:r>
            <w:r w:rsidRPr="00291E01">
              <w:rPr>
                <w:sz w:val="20"/>
              </w:rPr>
              <w:t>Contratista</w:t>
            </w:r>
          </w:p>
          <w:p w14:paraId="64FD4004" w14:textId="77777777" w:rsidR="00550686" w:rsidRPr="00291E01" w:rsidRDefault="00550686" w:rsidP="007123B4">
            <w:pPr>
              <w:pStyle w:val="Piedepgina"/>
              <w:ind w:right="360"/>
              <w:rPr>
                <w:sz w:val="20"/>
              </w:rPr>
            </w:pPr>
            <w:r w:rsidRPr="00291E01">
              <w:rPr>
                <w:b/>
                <w:sz w:val="20"/>
              </w:rPr>
              <w:t xml:space="preserve">Dependencia: </w:t>
            </w:r>
            <w:r w:rsidRPr="00291E01">
              <w:rPr>
                <w:sz w:val="20"/>
              </w:rPr>
              <w:t>Despacho de la Dirección de Tecnología</w:t>
            </w:r>
          </w:p>
          <w:p w14:paraId="628DC7AC" w14:textId="77777777" w:rsidR="00550686" w:rsidRPr="00291E01" w:rsidRDefault="00550686" w:rsidP="00550686">
            <w:pPr>
              <w:pStyle w:val="Piedepgina"/>
              <w:ind w:right="360"/>
              <w:rPr>
                <w:b/>
                <w:sz w:val="20"/>
              </w:rPr>
            </w:pPr>
            <w:r w:rsidRPr="00291E01">
              <w:rPr>
                <w:b/>
                <w:sz w:val="20"/>
              </w:rPr>
              <w:t xml:space="preserve">Fecha:    </w:t>
            </w:r>
            <w:r w:rsidRPr="00291E01">
              <w:rPr>
                <w:sz w:val="20"/>
              </w:rPr>
              <w:t xml:space="preserve">1-10-2018  </w:t>
            </w:r>
          </w:p>
        </w:tc>
      </w:tr>
      <w:tr w:rsidR="00550686" w:rsidRPr="00291E01" w14:paraId="19AC9A2A" w14:textId="77777777" w:rsidTr="00291E01">
        <w:trPr>
          <w:trHeight w:val="949"/>
        </w:trPr>
        <w:tc>
          <w:tcPr>
            <w:tcW w:w="2693"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3B3A3406" w14:textId="77777777" w:rsidR="00550686" w:rsidRPr="00291E01" w:rsidRDefault="00550686" w:rsidP="007123B4">
            <w:pPr>
              <w:pStyle w:val="Piedepgina"/>
              <w:ind w:right="360"/>
              <w:rPr>
                <w:b/>
                <w:sz w:val="20"/>
              </w:rPr>
            </w:pPr>
            <w:r w:rsidRPr="00291E01">
              <w:rPr>
                <w:b/>
                <w:sz w:val="20"/>
              </w:rPr>
              <w:t>REVISADO POR:</w:t>
            </w:r>
          </w:p>
        </w:tc>
        <w:tc>
          <w:tcPr>
            <w:tcW w:w="6096" w:type="dxa"/>
            <w:tcBorders>
              <w:top w:val="single" w:sz="6" w:space="0" w:color="auto"/>
              <w:left w:val="single" w:sz="6" w:space="0" w:color="auto"/>
              <w:bottom w:val="single" w:sz="6" w:space="0" w:color="auto"/>
              <w:right w:val="single" w:sz="6" w:space="0" w:color="auto"/>
            </w:tcBorders>
          </w:tcPr>
          <w:p w14:paraId="42EA8B4B" w14:textId="77777777" w:rsidR="00550686" w:rsidRPr="00291E01" w:rsidRDefault="00550686" w:rsidP="00550686">
            <w:pPr>
              <w:rPr>
                <w:sz w:val="20"/>
              </w:rPr>
            </w:pPr>
            <w:r w:rsidRPr="00291E01">
              <w:rPr>
                <w:b/>
                <w:sz w:val="20"/>
              </w:rPr>
              <w:t xml:space="preserve">Nombre: </w:t>
            </w:r>
            <w:r w:rsidRPr="00291E01">
              <w:rPr>
                <w:sz w:val="20"/>
              </w:rPr>
              <w:t>Alejandro Ignacio Cruz</w:t>
            </w:r>
          </w:p>
          <w:p w14:paraId="3AEE902B" w14:textId="77777777" w:rsidR="00550686" w:rsidRPr="00291E01" w:rsidRDefault="00550686" w:rsidP="007123B4">
            <w:pPr>
              <w:pStyle w:val="Piedepgina"/>
              <w:tabs>
                <w:tab w:val="left" w:pos="4536"/>
              </w:tabs>
              <w:ind w:right="71"/>
              <w:rPr>
                <w:sz w:val="20"/>
              </w:rPr>
            </w:pPr>
            <w:r w:rsidRPr="00291E01">
              <w:rPr>
                <w:b/>
                <w:sz w:val="20"/>
              </w:rPr>
              <w:t xml:space="preserve">Cargo: </w:t>
            </w:r>
            <w:r w:rsidRPr="00291E01">
              <w:rPr>
                <w:sz w:val="20"/>
              </w:rPr>
              <w:t>Asesor</w:t>
            </w:r>
          </w:p>
          <w:p w14:paraId="6D1D85E1" w14:textId="77777777" w:rsidR="00550686" w:rsidRPr="00291E01" w:rsidRDefault="00550686" w:rsidP="007123B4">
            <w:pPr>
              <w:pStyle w:val="Piedepgina"/>
              <w:ind w:right="360"/>
              <w:rPr>
                <w:b/>
                <w:sz w:val="20"/>
              </w:rPr>
            </w:pPr>
            <w:r w:rsidRPr="00291E01">
              <w:rPr>
                <w:b/>
                <w:sz w:val="20"/>
              </w:rPr>
              <w:t xml:space="preserve">Dependencia:  </w:t>
            </w:r>
            <w:r w:rsidRPr="00291E01">
              <w:rPr>
                <w:sz w:val="20"/>
              </w:rPr>
              <w:t xml:space="preserve">Despacho de la Dirección de Tecnología </w:t>
            </w:r>
          </w:p>
          <w:p w14:paraId="20A5F4CA" w14:textId="774BF117" w:rsidR="00550686" w:rsidRPr="00291E01" w:rsidRDefault="00550686" w:rsidP="007123B4">
            <w:pPr>
              <w:pStyle w:val="Piedepgina"/>
              <w:ind w:right="360"/>
              <w:rPr>
                <w:b/>
                <w:sz w:val="20"/>
              </w:rPr>
            </w:pPr>
            <w:r w:rsidRPr="00291E01">
              <w:rPr>
                <w:b/>
                <w:sz w:val="20"/>
              </w:rPr>
              <w:t xml:space="preserve">Fecha:    </w:t>
            </w:r>
            <w:r w:rsidR="00291E01">
              <w:rPr>
                <w:b/>
                <w:sz w:val="20"/>
              </w:rPr>
              <w:t>0</w:t>
            </w:r>
            <w:r w:rsidRPr="00291E01">
              <w:rPr>
                <w:sz w:val="20"/>
              </w:rPr>
              <w:t xml:space="preserve">1-11-2018  </w:t>
            </w:r>
          </w:p>
        </w:tc>
      </w:tr>
      <w:tr w:rsidR="00550686" w:rsidRPr="00291E01" w14:paraId="6C82142B" w14:textId="77777777" w:rsidTr="00291E01">
        <w:trPr>
          <w:trHeight w:val="949"/>
        </w:trPr>
        <w:tc>
          <w:tcPr>
            <w:tcW w:w="2693"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0DA2FA41" w14:textId="77777777" w:rsidR="00550686" w:rsidRPr="00291E01" w:rsidRDefault="00550686" w:rsidP="007123B4">
            <w:pPr>
              <w:pStyle w:val="Piedepgina"/>
              <w:ind w:right="360"/>
              <w:rPr>
                <w:b/>
                <w:sz w:val="20"/>
              </w:rPr>
            </w:pPr>
            <w:r w:rsidRPr="00291E01">
              <w:rPr>
                <w:b/>
                <w:sz w:val="20"/>
              </w:rPr>
              <w:t>APROBADO POR:</w:t>
            </w:r>
          </w:p>
        </w:tc>
        <w:tc>
          <w:tcPr>
            <w:tcW w:w="6096" w:type="dxa"/>
            <w:tcBorders>
              <w:top w:val="single" w:sz="6" w:space="0" w:color="auto"/>
              <w:left w:val="single" w:sz="6" w:space="0" w:color="auto"/>
              <w:bottom w:val="single" w:sz="6" w:space="0" w:color="auto"/>
              <w:right w:val="single" w:sz="6" w:space="0" w:color="auto"/>
            </w:tcBorders>
          </w:tcPr>
          <w:p w14:paraId="40673D8B" w14:textId="77777777" w:rsidR="00550686" w:rsidRPr="00291E01" w:rsidRDefault="00550686" w:rsidP="007123B4">
            <w:pPr>
              <w:pStyle w:val="Piedepgina"/>
              <w:ind w:right="360"/>
              <w:rPr>
                <w:sz w:val="20"/>
              </w:rPr>
            </w:pPr>
            <w:r w:rsidRPr="00291E01">
              <w:rPr>
                <w:b/>
                <w:sz w:val="20"/>
              </w:rPr>
              <w:t xml:space="preserve">Nombre: </w:t>
            </w:r>
            <w:r w:rsidRPr="00291E01">
              <w:rPr>
                <w:sz w:val="20"/>
              </w:rPr>
              <w:t>Ricardo Ríos Rosales</w:t>
            </w:r>
          </w:p>
          <w:p w14:paraId="53B0E499" w14:textId="77777777" w:rsidR="00550686" w:rsidRPr="00291E01" w:rsidRDefault="00550686" w:rsidP="007123B4">
            <w:pPr>
              <w:pStyle w:val="Piedepgina"/>
              <w:tabs>
                <w:tab w:val="center" w:pos="4325"/>
              </w:tabs>
              <w:ind w:right="-70"/>
              <w:rPr>
                <w:b/>
                <w:sz w:val="20"/>
              </w:rPr>
            </w:pPr>
            <w:r w:rsidRPr="00291E01">
              <w:rPr>
                <w:b/>
                <w:sz w:val="20"/>
              </w:rPr>
              <w:t xml:space="preserve">Cargo: </w:t>
            </w:r>
            <w:r w:rsidRPr="00291E01">
              <w:rPr>
                <w:sz w:val="20"/>
              </w:rPr>
              <w:t>Director de Tecnología</w:t>
            </w:r>
          </w:p>
          <w:p w14:paraId="443E9906" w14:textId="77777777" w:rsidR="00550686" w:rsidRPr="00291E01" w:rsidRDefault="00550686" w:rsidP="007123B4">
            <w:pPr>
              <w:pStyle w:val="Piedepgina"/>
              <w:ind w:right="360"/>
              <w:rPr>
                <w:b/>
                <w:sz w:val="20"/>
              </w:rPr>
            </w:pPr>
            <w:r w:rsidRPr="00291E01">
              <w:rPr>
                <w:b/>
                <w:sz w:val="20"/>
              </w:rPr>
              <w:t xml:space="preserve">Dependencia: </w:t>
            </w:r>
            <w:r w:rsidRPr="00291E01">
              <w:rPr>
                <w:sz w:val="20"/>
              </w:rPr>
              <w:t xml:space="preserve">Despacho de la Dirección de Tecnología </w:t>
            </w:r>
          </w:p>
          <w:p w14:paraId="3081540C" w14:textId="2661216C" w:rsidR="00550686" w:rsidRPr="00291E01" w:rsidRDefault="00550686">
            <w:pPr>
              <w:pStyle w:val="Piedepgina"/>
              <w:ind w:right="360"/>
              <w:rPr>
                <w:b/>
                <w:sz w:val="20"/>
              </w:rPr>
            </w:pPr>
            <w:r w:rsidRPr="00291E01">
              <w:rPr>
                <w:b/>
                <w:sz w:val="20"/>
              </w:rPr>
              <w:t xml:space="preserve">Fecha:   </w:t>
            </w:r>
            <w:r w:rsidR="00291E01">
              <w:rPr>
                <w:sz w:val="20"/>
              </w:rPr>
              <w:t>01-</w:t>
            </w:r>
            <w:r w:rsidR="00291E01" w:rsidRPr="00291E01">
              <w:rPr>
                <w:sz w:val="20"/>
              </w:rPr>
              <w:t>04-2019</w:t>
            </w:r>
          </w:p>
        </w:tc>
      </w:tr>
    </w:tbl>
    <w:p w14:paraId="554C9E38" w14:textId="77777777" w:rsidR="00550686" w:rsidRPr="00291E01" w:rsidRDefault="00550686" w:rsidP="00291E01">
      <w:pPr>
        <w:rPr>
          <w:sz w:val="20"/>
        </w:rPr>
      </w:pPr>
    </w:p>
    <w:sectPr w:rsidR="00550686" w:rsidRPr="00291E01">
      <w:headerReference w:type="even" r:id="rId8"/>
      <w:headerReference w:type="default" r:id="rId9"/>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9B53B2" w14:textId="77777777" w:rsidR="003C563D" w:rsidRDefault="003C563D" w:rsidP="00A75201">
      <w:r>
        <w:separator/>
      </w:r>
    </w:p>
    <w:p w14:paraId="22E6AEEE" w14:textId="77777777" w:rsidR="003C563D" w:rsidRDefault="003C563D" w:rsidP="00A75201"/>
    <w:p w14:paraId="06D19D15" w14:textId="77777777" w:rsidR="003C563D" w:rsidRDefault="003C563D" w:rsidP="00A75201"/>
    <w:p w14:paraId="3283E015" w14:textId="77777777" w:rsidR="003C563D" w:rsidRDefault="003C563D" w:rsidP="00A75201"/>
    <w:p w14:paraId="08385AFA" w14:textId="77777777" w:rsidR="003C563D" w:rsidRDefault="003C563D" w:rsidP="00A75201"/>
    <w:p w14:paraId="7506D806" w14:textId="77777777" w:rsidR="003C563D" w:rsidRDefault="003C563D" w:rsidP="00A75201"/>
    <w:p w14:paraId="229A48A8" w14:textId="77777777" w:rsidR="003C563D" w:rsidRDefault="003C563D" w:rsidP="00A75201"/>
    <w:p w14:paraId="13E20CDB" w14:textId="77777777" w:rsidR="003C563D" w:rsidRDefault="003C563D" w:rsidP="00A75201"/>
    <w:p w14:paraId="6213ED65" w14:textId="77777777" w:rsidR="003C563D" w:rsidRDefault="003C563D" w:rsidP="00A75201"/>
    <w:p w14:paraId="3187329B" w14:textId="77777777" w:rsidR="003C563D" w:rsidRDefault="003C563D" w:rsidP="00A75201"/>
    <w:p w14:paraId="2AAD21E7" w14:textId="77777777" w:rsidR="00891593" w:rsidRDefault="00891593"/>
    <w:p w14:paraId="4EFA5A3B" w14:textId="77777777" w:rsidR="00B82703" w:rsidRDefault="00B82703"/>
    <w:p w14:paraId="756475ED" w14:textId="77777777" w:rsidR="00B82703" w:rsidRDefault="00B82703" w:rsidP="008A7E8C"/>
    <w:p w14:paraId="2A0D05E7" w14:textId="77777777" w:rsidR="00B82703" w:rsidRDefault="00B82703" w:rsidP="008A7E8C"/>
    <w:p w14:paraId="50A82BAF" w14:textId="77777777" w:rsidR="00B82703" w:rsidRDefault="00B82703" w:rsidP="008A7E8C"/>
    <w:p w14:paraId="5EA0BE53" w14:textId="77777777" w:rsidR="00B82703" w:rsidRDefault="00B82703" w:rsidP="008A7E8C"/>
    <w:p w14:paraId="57B2699E" w14:textId="77777777" w:rsidR="00B82703" w:rsidRDefault="00B82703" w:rsidP="008A7E8C"/>
    <w:p w14:paraId="728AA8B7" w14:textId="77777777" w:rsidR="00B82703" w:rsidRDefault="00B82703" w:rsidP="008A7E8C"/>
  </w:endnote>
  <w:endnote w:type="continuationSeparator" w:id="0">
    <w:p w14:paraId="197460FC" w14:textId="77777777" w:rsidR="003C563D" w:rsidRDefault="003C563D" w:rsidP="00A75201">
      <w:r>
        <w:continuationSeparator/>
      </w:r>
    </w:p>
    <w:p w14:paraId="20B96722" w14:textId="77777777" w:rsidR="003C563D" w:rsidRDefault="003C563D" w:rsidP="00A75201"/>
    <w:p w14:paraId="03B6570D" w14:textId="77777777" w:rsidR="003C563D" w:rsidRDefault="003C563D" w:rsidP="00A75201"/>
    <w:p w14:paraId="05363D15" w14:textId="77777777" w:rsidR="003C563D" w:rsidRDefault="003C563D" w:rsidP="00A75201"/>
    <w:p w14:paraId="0CD1FA51" w14:textId="77777777" w:rsidR="003C563D" w:rsidRDefault="003C563D" w:rsidP="00A75201"/>
    <w:p w14:paraId="6E7CA4EE" w14:textId="77777777" w:rsidR="003C563D" w:rsidRDefault="003C563D" w:rsidP="00A75201"/>
    <w:p w14:paraId="3ED01E72" w14:textId="77777777" w:rsidR="003C563D" w:rsidRDefault="003C563D" w:rsidP="00A75201"/>
    <w:p w14:paraId="512CC91D" w14:textId="77777777" w:rsidR="003C563D" w:rsidRDefault="003C563D" w:rsidP="00A75201"/>
    <w:p w14:paraId="3E2C453D" w14:textId="77777777" w:rsidR="003C563D" w:rsidRDefault="003C563D" w:rsidP="00A75201"/>
    <w:p w14:paraId="4368F79F" w14:textId="77777777" w:rsidR="003C563D" w:rsidRDefault="003C563D" w:rsidP="00A75201"/>
    <w:p w14:paraId="2CF06D06" w14:textId="77777777" w:rsidR="00891593" w:rsidRDefault="00891593"/>
    <w:p w14:paraId="1E9345FD" w14:textId="77777777" w:rsidR="00B82703" w:rsidRDefault="00B82703"/>
    <w:p w14:paraId="12F0C757" w14:textId="77777777" w:rsidR="00B82703" w:rsidRDefault="00B82703" w:rsidP="008A7E8C"/>
    <w:p w14:paraId="3A1C1292" w14:textId="77777777" w:rsidR="00B82703" w:rsidRDefault="00B82703" w:rsidP="008A7E8C"/>
    <w:p w14:paraId="62014D32" w14:textId="77777777" w:rsidR="00B82703" w:rsidRDefault="00B82703" w:rsidP="008A7E8C"/>
    <w:p w14:paraId="66FB4F0E" w14:textId="77777777" w:rsidR="00B82703" w:rsidRDefault="00B82703" w:rsidP="008A7E8C"/>
    <w:p w14:paraId="5214A866" w14:textId="77777777" w:rsidR="00B82703" w:rsidRDefault="00B82703" w:rsidP="008A7E8C"/>
    <w:p w14:paraId="7D8D2280" w14:textId="77777777" w:rsidR="00B82703" w:rsidRDefault="00B82703" w:rsidP="008A7E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07600D" w14:textId="77777777" w:rsidR="003C563D" w:rsidRDefault="003C563D" w:rsidP="00A75201">
      <w:r>
        <w:separator/>
      </w:r>
    </w:p>
    <w:p w14:paraId="39FCB062" w14:textId="77777777" w:rsidR="003C563D" w:rsidRDefault="003C563D" w:rsidP="00A75201"/>
    <w:p w14:paraId="2E077B64" w14:textId="77777777" w:rsidR="003C563D" w:rsidRDefault="003C563D" w:rsidP="00A75201"/>
    <w:p w14:paraId="7015725C" w14:textId="77777777" w:rsidR="003C563D" w:rsidRDefault="003C563D" w:rsidP="00A75201"/>
    <w:p w14:paraId="01D114C2" w14:textId="77777777" w:rsidR="003C563D" w:rsidRDefault="003C563D" w:rsidP="00A75201"/>
    <w:p w14:paraId="4D160827" w14:textId="77777777" w:rsidR="003C563D" w:rsidRDefault="003C563D" w:rsidP="00A75201"/>
    <w:p w14:paraId="6143AA6B" w14:textId="77777777" w:rsidR="003C563D" w:rsidRDefault="003C563D" w:rsidP="00A75201"/>
    <w:p w14:paraId="7BEDAB13" w14:textId="77777777" w:rsidR="003C563D" w:rsidRDefault="003C563D" w:rsidP="00A75201"/>
    <w:p w14:paraId="67C900CB" w14:textId="77777777" w:rsidR="003C563D" w:rsidRDefault="003C563D" w:rsidP="00A75201"/>
    <w:p w14:paraId="2530668E" w14:textId="77777777" w:rsidR="003C563D" w:rsidRDefault="003C563D" w:rsidP="00A75201"/>
    <w:p w14:paraId="4CDB2443" w14:textId="77777777" w:rsidR="00891593" w:rsidRDefault="00891593"/>
    <w:p w14:paraId="0E0AED8B" w14:textId="77777777" w:rsidR="00B82703" w:rsidRDefault="00B82703"/>
    <w:p w14:paraId="5447A0BF" w14:textId="77777777" w:rsidR="00B82703" w:rsidRDefault="00B82703" w:rsidP="008A7E8C"/>
    <w:p w14:paraId="5AEEA284" w14:textId="77777777" w:rsidR="00B82703" w:rsidRDefault="00B82703" w:rsidP="008A7E8C"/>
    <w:p w14:paraId="0FDD87B6" w14:textId="77777777" w:rsidR="00B82703" w:rsidRDefault="00B82703" w:rsidP="008A7E8C"/>
    <w:p w14:paraId="40ABF7DB" w14:textId="77777777" w:rsidR="00B82703" w:rsidRDefault="00B82703" w:rsidP="008A7E8C"/>
    <w:p w14:paraId="205062E1" w14:textId="77777777" w:rsidR="00B82703" w:rsidRDefault="00B82703" w:rsidP="008A7E8C"/>
    <w:p w14:paraId="46EE0ECE" w14:textId="77777777" w:rsidR="00B82703" w:rsidRDefault="00B82703" w:rsidP="008A7E8C"/>
  </w:footnote>
  <w:footnote w:type="continuationSeparator" w:id="0">
    <w:p w14:paraId="5ACE3210" w14:textId="77777777" w:rsidR="003C563D" w:rsidRDefault="003C563D" w:rsidP="00A75201">
      <w:r>
        <w:continuationSeparator/>
      </w:r>
    </w:p>
    <w:p w14:paraId="336367A1" w14:textId="77777777" w:rsidR="003C563D" w:rsidRDefault="003C563D" w:rsidP="00A75201"/>
    <w:p w14:paraId="078B60D6" w14:textId="77777777" w:rsidR="003C563D" w:rsidRDefault="003C563D" w:rsidP="00A75201"/>
    <w:p w14:paraId="090EA0F3" w14:textId="77777777" w:rsidR="003C563D" w:rsidRDefault="003C563D" w:rsidP="00A75201"/>
    <w:p w14:paraId="11414E64" w14:textId="77777777" w:rsidR="003C563D" w:rsidRDefault="003C563D" w:rsidP="00A75201"/>
    <w:p w14:paraId="11690A14" w14:textId="77777777" w:rsidR="003C563D" w:rsidRDefault="003C563D" w:rsidP="00A75201"/>
    <w:p w14:paraId="05B45A24" w14:textId="77777777" w:rsidR="003C563D" w:rsidRDefault="003C563D" w:rsidP="00A75201"/>
    <w:p w14:paraId="72F2C562" w14:textId="77777777" w:rsidR="003C563D" w:rsidRDefault="003C563D" w:rsidP="00A75201"/>
    <w:p w14:paraId="668B242E" w14:textId="77777777" w:rsidR="003C563D" w:rsidRDefault="003C563D" w:rsidP="00A75201"/>
    <w:p w14:paraId="02F7E1FD" w14:textId="77777777" w:rsidR="003C563D" w:rsidRDefault="003C563D" w:rsidP="00A75201"/>
    <w:p w14:paraId="7AA56240" w14:textId="77777777" w:rsidR="00891593" w:rsidRDefault="00891593"/>
    <w:p w14:paraId="35B72C10" w14:textId="77777777" w:rsidR="00B82703" w:rsidRDefault="00B82703"/>
    <w:p w14:paraId="4F222120" w14:textId="77777777" w:rsidR="00B82703" w:rsidRDefault="00B82703" w:rsidP="008A7E8C"/>
    <w:p w14:paraId="6B5DB51E" w14:textId="77777777" w:rsidR="00B82703" w:rsidRDefault="00B82703" w:rsidP="008A7E8C"/>
    <w:p w14:paraId="04FA40B4" w14:textId="77777777" w:rsidR="00B82703" w:rsidRDefault="00B82703" w:rsidP="008A7E8C"/>
    <w:p w14:paraId="0F90F629" w14:textId="77777777" w:rsidR="00B82703" w:rsidRDefault="00B82703" w:rsidP="008A7E8C"/>
    <w:p w14:paraId="47404249" w14:textId="77777777" w:rsidR="00B82703" w:rsidRDefault="00B82703" w:rsidP="008A7E8C"/>
    <w:p w14:paraId="073BB7A0" w14:textId="77777777" w:rsidR="00B82703" w:rsidRDefault="00B82703" w:rsidP="008A7E8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2F812" w14:textId="77777777" w:rsidR="008F49C6" w:rsidRDefault="008F49C6">
    <w:pPr>
      <w:pStyle w:val="Encabezado"/>
    </w:pPr>
  </w:p>
  <w:p w14:paraId="38D3A31B" w14:textId="77777777" w:rsidR="00891593" w:rsidRDefault="00891593"/>
  <w:p w14:paraId="2A25111C" w14:textId="77777777" w:rsidR="00B82703" w:rsidRDefault="00B82703"/>
  <w:p w14:paraId="6B0E31E4" w14:textId="77777777" w:rsidR="00B82703" w:rsidRDefault="00B82703" w:rsidP="008A7E8C"/>
  <w:p w14:paraId="1A9CE60D" w14:textId="77777777" w:rsidR="00B82703" w:rsidRDefault="00B82703" w:rsidP="008A7E8C"/>
  <w:p w14:paraId="10323BB2" w14:textId="77777777" w:rsidR="00B82703" w:rsidRDefault="00B82703" w:rsidP="008A7E8C"/>
  <w:p w14:paraId="7228CD44" w14:textId="77777777" w:rsidR="00B82703" w:rsidRDefault="00B82703" w:rsidP="008A7E8C"/>
  <w:p w14:paraId="22578CFC" w14:textId="77777777" w:rsidR="00B82703" w:rsidRDefault="00B82703" w:rsidP="008A7E8C"/>
  <w:p w14:paraId="13C86CF3" w14:textId="77777777" w:rsidR="00B82703" w:rsidRDefault="00B82703" w:rsidP="008A7E8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0" w:type="auto"/>
      <w:tblLook w:val="04A0" w:firstRow="1" w:lastRow="0" w:firstColumn="1" w:lastColumn="0" w:noHBand="0" w:noVBand="1"/>
    </w:tblPr>
    <w:tblGrid>
      <w:gridCol w:w="2405"/>
      <w:gridCol w:w="3544"/>
      <w:gridCol w:w="992"/>
      <w:gridCol w:w="1887"/>
    </w:tblGrid>
    <w:tr w:rsidR="008F49C6" w14:paraId="69B8A13F" w14:textId="77777777" w:rsidTr="007123B4">
      <w:tc>
        <w:tcPr>
          <w:tcW w:w="2405" w:type="dxa"/>
          <w:vMerge w:val="restart"/>
        </w:tcPr>
        <w:p w14:paraId="5E0E48C1" w14:textId="77777777" w:rsidR="008F49C6" w:rsidRDefault="008F49C6" w:rsidP="008F49C6">
          <w:pPr>
            <w:rPr>
              <w:sz w:val="20"/>
            </w:rPr>
          </w:pPr>
        </w:p>
        <w:p w14:paraId="6509F0DF" w14:textId="77777777" w:rsidR="008F49C6" w:rsidRDefault="008F49C6" w:rsidP="008F49C6">
          <w:pPr>
            <w:rPr>
              <w:sz w:val="20"/>
            </w:rPr>
          </w:pPr>
          <w:r w:rsidRPr="00D21C18">
            <w:rPr>
              <w:noProof/>
              <w:lang w:val="es-CO" w:eastAsia="es-CO"/>
            </w:rPr>
            <w:drawing>
              <wp:inline distT="0" distB="0" distL="0" distR="0" wp14:anchorId="7E3A9900" wp14:editId="290C7DAD">
                <wp:extent cx="1235799" cy="365760"/>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249397" cy="369785"/>
                        </a:xfrm>
                        <a:prstGeom prst="rect">
                          <a:avLst/>
                        </a:prstGeom>
                        <a:noFill/>
                        <a:ln>
                          <a:noFill/>
                        </a:ln>
                      </pic:spPr>
                    </pic:pic>
                  </a:graphicData>
                </a:graphic>
              </wp:inline>
            </w:drawing>
          </w:r>
        </w:p>
        <w:p w14:paraId="496A9645" w14:textId="77777777" w:rsidR="008F49C6" w:rsidRPr="00CE42CF" w:rsidRDefault="008F49C6" w:rsidP="008F49C6">
          <w:pPr>
            <w:jc w:val="center"/>
            <w:rPr>
              <w:sz w:val="20"/>
            </w:rPr>
          </w:pPr>
        </w:p>
      </w:tc>
      <w:tc>
        <w:tcPr>
          <w:tcW w:w="3544" w:type="dxa"/>
          <w:vMerge w:val="restart"/>
          <w:vAlign w:val="center"/>
        </w:tcPr>
        <w:p w14:paraId="1913A731" w14:textId="77777777" w:rsidR="008F49C6" w:rsidRPr="008F49C6" w:rsidRDefault="008F49C6" w:rsidP="008F49C6">
          <w:pPr>
            <w:jc w:val="center"/>
            <w:rPr>
              <w:b/>
              <w:sz w:val="20"/>
            </w:rPr>
          </w:pPr>
          <w:r w:rsidRPr="008F49C6">
            <w:rPr>
              <w:b/>
              <w:sz w:val="20"/>
            </w:rPr>
            <w:t>Políticas de Organización para la seguridad de la información</w:t>
          </w:r>
        </w:p>
      </w:tc>
      <w:tc>
        <w:tcPr>
          <w:tcW w:w="992" w:type="dxa"/>
        </w:tcPr>
        <w:p w14:paraId="2201B947" w14:textId="77777777" w:rsidR="008F49C6" w:rsidRDefault="008F49C6" w:rsidP="008F49C6">
          <w:pPr>
            <w:rPr>
              <w:sz w:val="20"/>
            </w:rPr>
          </w:pPr>
          <w:r>
            <w:rPr>
              <w:sz w:val="20"/>
            </w:rPr>
            <w:t>Código:</w:t>
          </w:r>
        </w:p>
      </w:tc>
      <w:tc>
        <w:tcPr>
          <w:tcW w:w="1887" w:type="dxa"/>
        </w:tcPr>
        <w:p w14:paraId="372D8E4B" w14:textId="77777777" w:rsidR="008F49C6" w:rsidRDefault="008F49C6" w:rsidP="008F49C6">
          <w:pPr>
            <w:rPr>
              <w:sz w:val="20"/>
            </w:rPr>
          </w:pPr>
          <w:r>
            <w:rPr>
              <w:sz w:val="20"/>
            </w:rPr>
            <w:t>Apo1.3.Man.3.2.3</w:t>
          </w:r>
        </w:p>
      </w:tc>
    </w:tr>
    <w:tr w:rsidR="008F49C6" w14:paraId="568D790B" w14:textId="77777777" w:rsidTr="007123B4">
      <w:tc>
        <w:tcPr>
          <w:tcW w:w="2405" w:type="dxa"/>
          <w:vMerge/>
        </w:tcPr>
        <w:p w14:paraId="6B0ECB18" w14:textId="77777777" w:rsidR="008F49C6" w:rsidRDefault="008F49C6" w:rsidP="008F49C6">
          <w:pPr>
            <w:rPr>
              <w:sz w:val="20"/>
            </w:rPr>
          </w:pPr>
        </w:p>
      </w:tc>
      <w:tc>
        <w:tcPr>
          <w:tcW w:w="3544" w:type="dxa"/>
          <w:vMerge/>
        </w:tcPr>
        <w:p w14:paraId="3192566C" w14:textId="77777777" w:rsidR="008F49C6" w:rsidRDefault="008F49C6" w:rsidP="008F49C6">
          <w:pPr>
            <w:rPr>
              <w:sz w:val="20"/>
            </w:rPr>
          </w:pPr>
        </w:p>
      </w:tc>
      <w:tc>
        <w:tcPr>
          <w:tcW w:w="992" w:type="dxa"/>
        </w:tcPr>
        <w:p w14:paraId="560A4D11" w14:textId="77777777" w:rsidR="008F49C6" w:rsidRDefault="008F49C6" w:rsidP="008F49C6">
          <w:pPr>
            <w:rPr>
              <w:sz w:val="20"/>
            </w:rPr>
          </w:pPr>
          <w:r>
            <w:rPr>
              <w:sz w:val="20"/>
            </w:rPr>
            <w:t>Fecha:</w:t>
          </w:r>
        </w:p>
      </w:tc>
      <w:tc>
        <w:tcPr>
          <w:tcW w:w="1887" w:type="dxa"/>
        </w:tcPr>
        <w:p w14:paraId="643B6B3A" w14:textId="2E0C3592" w:rsidR="008F49C6" w:rsidRPr="00291E01" w:rsidRDefault="00291E01" w:rsidP="00364D58">
          <w:pPr>
            <w:jc w:val="center"/>
            <w:rPr>
              <w:sz w:val="20"/>
              <w:lang w:val="es-419"/>
            </w:rPr>
          </w:pPr>
          <w:r>
            <w:rPr>
              <w:sz w:val="20"/>
            </w:rPr>
            <w:t>01-04-2019</w:t>
          </w:r>
        </w:p>
      </w:tc>
    </w:tr>
    <w:tr w:rsidR="008F49C6" w14:paraId="1E1CE8D1" w14:textId="77777777" w:rsidTr="007123B4">
      <w:tc>
        <w:tcPr>
          <w:tcW w:w="2405" w:type="dxa"/>
          <w:vMerge/>
        </w:tcPr>
        <w:p w14:paraId="0C698732" w14:textId="77777777" w:rsidR="008F49C6" w:rsidRDefault="008F49C6" w:rsidP="008F49C6">
          <w:pPr>
            <w:rPr>
              <w:sz w:val="20"/>
            </w:rPr>
          </w:pPr>
        </w:p>
      </w:tc>
      <w:tc>
        <w:tcPr>
          <w:tcW w:w="3544" w:type="dxa"/>
          <w:vMerge/>
        </w:tcPr>
        <w:p w14:paraId="477447BB" w14:textId="77777777" w:rsidR="008F49C6" w:rsidRDefault="008F49C6" w:rsidP="008F49C6">
          <w:pPr>
            <w:rPr>
              <w:sz w:val="20"/>
            </w:rPr>
          </w:pPr>
        </w:p>
      </w:tc>
      <w:tc>
        <w:tcPr>
          <w:tcW w:w="992" w:type="dxa"/>
        </w:tcPr>
        <w:p w14:paraId="52F09E1C" w14:textId="77777777" w:rsidR="008F49C6" w:rsidRDefault="008F49C6" w:rsidP="008F49C6">
          <w:pPr>
            <w:rPr>
              <w:sz w:val="20"/>
            </w:rPr>
          </w:pPr>
          <w:r>
            <w:rPr>
              <w:sz w:val="20"/>
            </w:rPr>
            <w:t>Versión:</w:t>
          </w:r>
        </w:p>
      </w:tc>
      <w:tc>
        <w:tcPr>
          <w:tcW w:w="1887" w:type="dxa"/>
        </w:tcPr>
        <w:p w14:paraId="73EE7574" w14:textId="77777777" w:rsidR="008F49C6" w:rsidRDefault="008F49C6" w:rsidP="008F49C6">
          <w:pPr>
            <w:jc w:val="center"/>
            <w:rPr>
              <w:sz w:val="20"/>
            </w:rPr>
          </w:pPr>
          <w:r>
            <w:rPr>
              <w:sz w:val="20"/>
            </w:rPr>
            <w:t>1</w:t>
          </w:r>
        </w:p>
      </w:tc>
    </w:tr>
    <w:tr w:rsidR="008F49C6" w14:paraId="780821A4" w14:textId="77777777" w:rsidTr="007123B4">
      <w:tc>
        <w:tcPr>
          <w:tcW w:w="2405" w:type="dxa"/>
          <w:vMerge/>
        </w:tcPr>
        <w:p w14:paraId="561C4F33" w14:textId="77777777" w:rsidR="008F49C6" w:rsidRDefault="008F49C6" w:rsidP="008F49C6">
          <w:pPr>
            <w:rPr>
              <w:sz w:val="20"/>
            </w:rPr>
          </w:pPr>
        </w:p>
      </w:tc>
      <w:tc>
        <w:tcPr>
          <w:tcW w:w="3544" w:type="dxa"/>
          <w:vMerge/>
        </w:tcPr>
        <w:p w14:paraId="171736FD" w14:textId="77777777" w:rsidR="008F49C6" w:rsidRDefault="008F49C6" w:rsidP="008F49C6">
          <w:pPr>
            <w:rPr>
              <w:sz w:val="20"/>
            </w:rPr>
          </w:pPr>
        </w:p>
      </w:tc>
      <w:tc>
        <w:tcPr>
          <w:tcW w:w="992" w:type="dxa"/>
        </w:tcPr>
        <w:p w14:paraId="70A54B1E" w14:textId="77777777" w:rsidR="008F49C6" w:rsidRDefault="008F49C6" w:rsidP="008F49C6">
          <w:pPr>
            <w:rPr>
              <w:sz w:val="20"/>
            </w:rPr>
          </w:pPr>
          <w:r>
            <w:rPr>
              <w:sz w:val="20"/>
            </w:rPr>
            <w:t>Página:</w:t>
          </w:r>
        </w:p>
      </w:tc>
      <w:tc>
        <w:tcPr>
          <w:tcW w:w="1887" w:type="dxa"/>
        </w:tcPr>
        <w:p w14:paraId="103FBB7B" w14:textId="77777777" w:rsidR="008F49C6" w:rsidRDefault="008F49C6" w:rsidP="008F49C6">
          <w:pPr>
            <w:jc w:val="center"/>
            <w:rPr>
              <w:sz w:val="20"/>
            </w:rPr>
          </w:pPr>
          <w:r w:rsidRPr="00CE42CF">
            <w:rPr>
              <w:sz w:val="20"/>
            </w:rPr>
            <w:fldChar w:fldCharType="begin"/>
          </w:r>
          <w:r w:rsidRPr="00CE42CF">
            <w:rPr>
              <w:sz w:val="20"/>
            </w:rPr>
            <w:instrText>PAGE   \* MERGEFORMAT</w:instrText>
          </w:r>
          <w:r w:rsidRPr="00CE42CF">
            <w:rPr>
              <w:sz w:val="20"/>
            </w:rPr>
            <w:fldChar w:fldCharType="separate"/>
          </w:r>
          <w:r w:rsidR="009E4C57" w:rsidRPr="009E4C57">
            <w:rPr>
              <w:noProof/>
              <w:sz w:val="20"/>
              <w:lang w:val="es-ES"/>
            </w:rPr>
            <w:t>1</w:t>
          </w:r>
          <w:r w:rsidRPr="00CE42CF">
            <w:rPr>
              <w:sz w:val="20"/>
            </w:rPr>
            <w:fldChar w:fldCharType="end"/>
          </w:r>
        </w:p>
      </w:tc>
    </w:tr>
  </w:tbl>
  <w:p w14:paraId="6AFF871D" w14:textId="77777777" w:rsidR="00B82703" w:rsidRDefault="00B82703" w:rsidP="008A7E8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D36FC"/>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150BBD"/>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A80F00"/>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B57D2A"/>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120C0F"/>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F5225E"/>
    <w:multiLevelType w:val="hybridMultilevel"/>
    <w:tmpl w:val="6E4AAC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0002AF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59B280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711571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BA61C8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F3A6672"/>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5812FA7"/>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91565F9"/>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59A38FC"/>
    <w:multiLevelType w:val="hybridMultilevel"/>
    <w:tmpl w:val="06B461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C654D10"/>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EA955E8"/>
    <w:multiLevelType w:val="hybridMultilevel"/>
    <w:tmpl w:val="477A79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FFD4774"/>
    <w:multiLevelType w:val="hybridMultilevel"/>
    <w:tmpl w:val="7A5481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915068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96E60DD"/>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DBD3C24"/>
    <w:multiLevelType w:val="hybridMultilevel"/>
    <w:tmpl w:val="1EFE3E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317173A"/>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4A23D1F"/>
    <w:multiLevelType w:val="hybridMultilevel"/>
    <w:tmpl w:val="3E7A55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4BD3D85"/>
    <w:multiLevelType w:val="hybridMultilevel"/>
    <w:tmpl w:val="BA92EA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75F373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9EB74DD"/>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711AB7"/>
    <w:multiLevelType w:val="hybridMultilevel"/>
    <w:tmpl w:val="B16021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5"/>
  </w:num>
  <w:num w:numId="2">
    <w:abstractNumId w:val="15"/>
  </w:num>
  <w:num w:numId="3">
    <w:abstractNumId w:val="13"/>
  </w:num>
  <w:num w:numId="4">
    <w:abstractNumId w:val="21"/>
  </w:num>
  <w:num w:numId="5">
    <w:abstractNumId w:val="3"/>
  </w:num>
  <w:num w:numId="6">
    <w:abstractNumId w:val="20"/>
  </w:num>
  <w:num w:numId="7">
    <w:abstractNumId w:val="7"/>
  </w:num>
  <w:num w:numId="8">
    <w:abstractNumId w:val="8"/>
  </w:num>
  <w:num w:numId="9">
    <w:abstractNumId w:val="12"/>
  </w:num>
  <w:num w:numId="10">
    <w:abstractNumId w:val="5"/>
  </w:num>
  <w:num w:numId="11">
    <w:abstractNumId w:val="16"/>
  </w:num>
  <w:num w:numId="12">
    <w:abstractNumId w:val="2"/>
  </w:num>
  <w:num w:numId="13">
    <w:abstractNumId w:val="4"/>
  </w:num>
  <w:num w:numId="14">
    <w:abstractNumId w:val="6"/>
  </w:num>
  <w:num w:numId="15">
    <w:abstractNumId w:val="19"/>
  </w:num>
  <w:num w:numId="16">
    <w:abstractNumId w:val="17"/>
  </w:num>
  <w:num w:numId="17">
    <w:abstractNumId w:val="22"/>
  </w:num>
  <w:num w:numId="18">
    <w:abstractNumId w:val="24"/>
  </w:num>
  <w:num w:numId="19">
    <w:abstractNumId w:val="11"/>
  </w:num>
  <w:num w:numId="20">
    <w:abstractNumId w:val="18"/>
  </w:num>
  <w:num w:numId="21">
    <w:abstractNumId w:val="10"/>
  </w:num>
  <w:num w:numId="22">
    <w:abstractNumId w:val="1"/>
  </w:num>
  <w:num w:numId="23">
    <w:abstractNumId w:val="9"/>
  </w:num>
  <w:num w:numId="24">
    <w:abstractNumId w:val="23"/>
  </w:num>
  <w:num w:numId="25">
    <w:abstractNumId w:val="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CCA"/>
    <w:rsid w:val="000C321C"/>
    <w:rsid w:val="00195CCA"/>
    <w:rsid w:val="001C4101"/>
    <w:rsid w:val="00291E01"/>
    <w:rsid w:val="00336140"/>
    <w:rsid w:val="00364D58"/>
    <w:rsid w:val="003C300E"/>
    <w:rsid w:val="003C563D"/>
    <w:rsid w:val="00435AE3"/>
    <w:rsid w:val="00550686"/>
    <w:rsid w:val="006347E9"/>
    <w:rsid w:val="007164D7"/>
    <w:rsid w:val="00773DDE"/>
    <w:rsid w:val="00847529"/>
    <w:rsid w:val="00891593"/>
    <w:rsid w:val="008A7E8C"/>
    <w:rsid w:val="008B31AA"/>
    <w:rsid w:val="008F49C6"/>
    <w:rsid w:val="00902459"/>
    <w:rsid w:val="00973B22"/>
    <w:rsid w:val="009E0D81"/>
    <w:rsid w:val="009E4C57"/>
    <w:rsid w:val="00A75201"/>
    <w:rsid w:val="00B82703"/>
    <w:rsid w:val="00C13DD7"/>
    <w:rsid w:val="00C36E69"/>
    <w:rsid w:val="00CE42CF"/>
    <w:rsid w:val="00DC2BFD"/>
    <w:rsid w:val="00E00FCA"/>
    <w:rsid w:val="00E81F13"/>
    <w:rsid w:val="00EC27F1"/>
    <w:rsid w:val="00F41A13"/>
    <w:rsid w:val="00F515E4"/>
    <w:rsid w:val="00F556D9"/>
    <w:rsid w:val="00F71A1B"/>
    <w:rsid w:val="00FD01BF"/>
    <w:rsid w:val="00FF6A3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484CFD6"/>
  <w15:chartTrackingRefBased/>
  <w15:docId w15:val="{1838DBF9-3E8D-49C1-B103-6619BEC94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A75201"/>
    <w:pPr>
      <w:tabs>
        <w:tab w:val="left" w:pos="742"/>
      </w:tabs>
      <w:spacing w:after="0" w:line="240" w:lineRule="auto"/>
      <w:jc w:val="both"/>
    </w:pPr>
    <w:rPr>
      <w:rFonts w:ascii="Arial" w:eastAsia="Calibri" w:hAnsi="Arial" w:cs="Arial"/>
      <w:sz w:val="24"/>
      <w:szCs w:val="20"/>
      <w:lang w:val="es-ES_tradnl" w:eastAsia="es-MX"/>
    </w:rPr>
  </w:style>
  <w:style w:type="paragraph" w:styleId="Ttulo1">
    <w:name w:val="heading 1"/>
    <w:basedOn w:val="Normal"/>
    <w:next w:val="Normal"/>
    <w:link w:val="Ttulo1Car"/>
    <w:uiPriority w:val="9"/>
    <w:qFormat/>
    <w:rsid w:val="00EC27F1"/>
    <w:pPr>
      <w:keepNext/>
      <w:keepLines/>
      <w:spacing w:before="240"/>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EC27F1"/>
    <w:pPr>
      <w:keepNext/>
      <w:keepLines/>
      <w:spacing w:before="4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C36E69"/>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C27F1"/>
    <w:pPr>
      <w:tabs>
        <w:tab w:val="clear" w:pos="742"/>
        <w:tab w:val="center" w:pos="4419"/>
        <w:tab w:val="right" w:pos="8838"/>
      </w:tabs>
    </w:pPr>
  </w:style>
  <w:style w:type="character" w:customStyle="1" w:styleId="EncabezadoCar">
    <w:name w:val="Encabezado Car"/>
    <w:basedOn w:val="Fuentedeprrafopredeter"/>
    <w:link w:val="Encabezado"/>
    <w:uiPriority w:val="99"/>
    <w:rsid w:val="00EC27F1"/>
    <w:rPr>
      <w:rFonts w:ascii="Arial" w:eastAsia="Calibri" w:hAnsi="Arial" w:cs="Times New Roman"/>
      <w:sz w:val="20"/>
      <w:szCs w:val="20"/>
      <w:lang w:val="es-ES_tradnl" w:eastAsia="es-MX"/>
    </w:rPr>
  </w:style>
  <w:style w:type="paragraph" w:styleId="Piedepgina">
    <w:name w:val="footer"/>
    <w:basedOn w:val="Normal"/>
    <w:link w:val="PiedepginaCar"/>
    <w:unhideWhenUsed/>
    <w:rsid w:val="00EC27F1"/>
    <w:pPr>
      <w:tabs>
        <w:tab w:val="clear" w:pos="742"/>
        <w:tab w:val="center" w:pos="4419"/>
        <w:tab w:val="right" w:pos="8838"/>
      </w:tabs>
    </w:pPr>
  </w:style>
  <w:style w:type="character" w:customStyle="1" w:styleId="PiedepginaCar">
    <w:name w:val="Pie de página Car"/>
    <w:basedOn w:val="Fuentedeprrafopredeter"/>
    <w:link w:val="Piedepgina"/>
    <w:rsid w:val="00EC27F1"/>
    <w:rPr>
      <w:rFonts w:ascii="Arial" w:eastAsia="Calibri" w:hAnsi="Arial" w:cs="Times New Roman"/>
      <w:sz w:val="20"/>
      <w:szCs w:val="20"/>
      <w:lang w:val="es-ES_tradnl" w:eastAsia="es-MX"/>
    </w:rPr>
  </w:style>
  <w:style w:type="paragraph" w:styleId="Prrafodelista">
    <w:name w:val="List Paragraph"/>
    <w:basedOn w:val="Normal"/>
    <w:uiPriority w:val="34"/>
    <w:qFormat/>
    <w:rsid w:val="00EC27F1"/>
    <w:pPr>
      <w:ind w:left="720"/>
      <w:contextualSpacing/>
    </w:pPr>
  </w:style>
  <w:style w:type="character" w:customStyle="1" w:styleId="Ttulo1Car">
    <w:name w:val="Título 1 Car"/>
    <w:basedOn w:val="Fuentedeprrafopredeter"/>
    <w:link w:val="Ttulo1"/>
    <w:uiPriority w:val="9"/>
    <w:rsid w:val="00EC27F1"/>
    <w:rPr>
      <w:rFonts w:ascii="Arial" w:eastAsiaTheme="majorEastAsia" w:hAnsi="Arial" w:cstheme="majorBidi"/>
      <w:b/>
      <w:sz w:val="24"/>
      <w:szCs w:val="32"/>
      <w:lang w:val="es-ES_tradnl" w:eastAsia="es-MX"/>
    </w:rPr>
  </w:style>
  <w:style w:type="character" w:customStyle="1" w:styleId="Ttulo2Car">
    <w:name w:val="Título 2 Car"/>
    <w:basedOn w:val="Fuentedeprrafopredeter"/>
    <w:link w:val="Ttulo2"/>
    <w:uiPriority w:val="9"/>
    <w:rsid w:val="00EC27F1"/>
    <w:rPr>
      <w:rFonts w:ascii="Arial" w:eastAsiaTheme="majorEastAsia" w:hAnsi="Arial" w:cstheme="majorBidi"/>
      <w:b/>
      <w:sz w:val="24"/>
      <w:szCs w:val="26"/>
      <w:lang w:val="es-ES_tradnl" w:eastAsia="es-MX"/>
    </w:rPr>
  </w:style>
  <w:style w:type="character" w:customStyle="1" w:styleId="Ttulo3Car">
    <w:name w:val="Título 3 Car"/>
    <w:basedOn w:val="Fuentedeprrafopredeter"/>
    <w:link w:val="Ttulo3"/>
    <w:uiPriority w:val="9"/>
    <w:rsid w:val="00C36E69"/>
    <w:rPr>
      <w:rFonts w:asciiTheme="majorHAnsi" w:eastAsiaTheme="majorEastAsia" w:hAnsiTheme="majorHAnsi" w:cstheme="majorBidi"/>
      <w:color w:val="1F4D78" w:themeColor="accent1" w:themeShade="7F"/>
      <w:sz w:val="24"/>
      <w:szCs w:val="24"/>
      <w:lang w:val="es-ES_tradnl" w:eastAsia="es-MX"/>
    </w:rPr>
  </w:style>
  <w:style w:type="table" w:styleId="Tablaconcuadrcula">
    <w:name w:val="Table Grid"/>
    <w:basedOn w:val="Tablanormal"/>
    <w:uiPriority w:val="39"/>
    <w:rsid w:val="00E81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deTDC">
    <w:name w:val="TOC Heading"/>
    <w:basedOn w:val="Ttulo1"/>
    <w:next w:val="Normal"/>
    <w:uiPriority w:val="39"/>
    <w:unhideWhenUsed/>
    <w:qFormat/>
    <w:rsid w:val="00FF6A37"/>
    <w:pPr>
      <w:tabs>
        <w:tab w:val="clear" w:pos="742"/>
      </w:tabs>
      <w:spacing w:line="259" w:lineRule="auto"/>
      <w:jc w:val="left"/>
      <w:outlineLvl w:val="9"/>
    </w:pPr>
    <w:rPr>
      <w:rFonts w:asciiTheme="majorHAnsi" w:hAnsiTheme="majorHAnsi"/>
      <w:b w:val="0"/>
      <w:color w:val="2E74B5" w:themeColor="accent1" w:themeShade="BF"/>
      <w:sz w:val="32"/>
      <w:lang w:val="es-CO" w:eastAsia="es-CO"/>
    </w:rPr>
  </w:style>
  <w:style w:type="paragraph" w:styleId="TDC1">
    <w:name w:val="toc 1"/>
    <w:basedOn w:val="Normal"/>
    <w:next w:val="Normal"/>
    <w:autoRedefine/>
    <w:uiPriority w:val="39"/>
    <w:unhideWhenUsed/>
    <w:rsid w:val="00FF6A37"/>
    <w:pPr>
      <w:tabs>
        <w:tab w:val="clear" w:pos="742"/>
      </w:tabs>
      <w:spacing w:after="100"/>
    </w:pPr>
  </w:style>
  <w:style w:type="paragraph" w:styleId="TDC2">
    <w:name w:val="toc 2"/>
    <w:basedOn w:val="Normal"/>
    <w:next w:val="Normal"/>
    <w:autoRedefine/>
    <w:uiPriority w:val="39"/>
    <w:unhideWhenUsed/>
    <w:rsid w:val="00FF6A37"/>
    <w:pPr>
      <w:tabs>
        <w:tab w:val="clear" w:pos="742"/>
      </w:tabs>
      <w:spacing w:after="100"/>
      <w:ind w:left="200"/>
    </w:pPr>
  </w:style>
  <w:style w:type="character" w:styleId="Hipervnculo">
    <w:name w:val="Hyperlink"/>
    <w:basedOn w:val="Fuentedeprrafopredeter"/>
    <w:uiPriority w:val="99"/>
    <w:unhideWhenUsed/>
    <w:rsid w:val="00FF6A37"/>
    <w:rPr>
      <w:color w:val="0563C1" w:themeColor="hyperlink"/>
      <w:u w:val="single"/>
    </w:rPr>
  </w:style>
  <w:style w:type="character" w:styleId="Refdecomentario">
    <w:name w:val="annotation reference"/>
    <w:basedOn w:val="Fuentedeprrafopredeter"/>
    <w:uiPriority w:val="99"/>
    <w:semiHidden/>
    <w:unhideWhenUsed/>
    <w:rsid w:val="008A7E8C"/>
    <w:rPr>
      <w:sz w:val="16"/>
      <w:szCs w:val="16"/>
    </w:rPr>
  </w:style>
  <w:style w:type="paragraph" w:styleId="Textocomentario">
    <w:name w:val="annotation text"/>
    <w:basedOn w:val="Normal"/>
    <w:link w:val="TextocomentarioCar"/>
    <w:uiPriority w:val="99"/>
    <w:semiHidden/>
    <w:unhideWhenUsed/>
    <w:rsid w:val="008A7E8C"/>
    <w:rPr>
      <w:sz w:val="20"/>
    </w:rPr>
  </w:style>
  <w:style w:type="character" w:customStyle="1" w:styleId="TextocomentarioCar">
    <w:name w:val="Texto comentario Car"/>
    <w:basedOn w:val="Fuentedeprrafopredeter"/>
    <w:link w:val="Textocomentario"/>
    <w:uiPriority w:val="99"/>
    <w:semiHidden/>
    <w:rsid w:val="008A7E8C"/>
    <w:rPr>
      <w:rFonts w:ascii="Arial" w:eastAsia="Calibri" w:hAnsi="Arial" w:cs="Arial"/>
      <w:sz w:val="20"/>
      <w:szCs w:val="20"/>
      <w:lang w:val="es-ES_tradnl" w:eastAsia="es-MX"/>
    </w:rPr>
  </w:style>
  <w:style w:type="paragraph" w:styleId="Asuntodelcomentario">
    <w:name w:val="annotation subject"/>
    <w:basedOn w:val="Textocomentario"/>
    <w:next w:val="Textocomentario"/>
    <w:link w:val="AsuntodelcomentarioCar"/>
    <w:uiPriority w:val="99"/>
    <w:semiHidden/>
    <w:unhideWhenUsed/>
    <w:rsid w:val="008A7E8C"/>
    <w:rPr>
      <w:b/>
      <w:bCs/>
    </w:rPr>
  </w:style>
  <w:style w:type="character" w:customStyle="1" w:styleId="AsuntodelcomentarioCar">
    <w:name w:val="Asunto del comentario Car"/>
    <w:basedOn w:val="TextocomentarioCar"/>
    <w:link w:val="Asuntodelcomentario"/>
    <w:uiPriority w:val="99"/>
    <w:semiHidden/>
    <w:rsid w:val="008A7E8C"/>
    <w:rPr>
      <w:rFonts w:ascii="Arial" w:eastAsia="Calibri" w:hAnsi="Arial" w:cs="Arial"/>
      <w:b/>
      <w:bCs/>
      <w:sz w:val="20"/>
      <w:szCs w:val="20"/>
      <w:lang w:val="es-ES_tradnl" w:eastAsia="es-MX"/>
    </w:rPr>
  </w:style>
  <w:style w:type="paragraph" w:styleId="Textodeglobo">
    <w:name w:val="Balloon Text"/>
    <w:basedOn w:val="Normal"/>
    <w:link w:val="TextodegloboCar"/>
    <w:uiPriority w:val="99"/>
    <w:semiHidden/>
    <w:unhideWhenUsed/>
    <w:rsid w:val="008A7E8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A7E8C"/>
    <w:rPr>
      <w:rFonts w:ascii="Segoe UI" w:eastAsia="Calibri" w:hAnsi="Segoe UI" w:cs="Segoe UI"/>
      <w:sz w:val="18"/>
      <w:szCs w:val="18"/>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1C598-5B4B-4D20-B9F2-9346A4640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6</Pages>
  <Words>1915</Words>
  <Characters>10538</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Ministerio de Hacienda y Crèdito Pùblico</Company>
  <LinksUpToDate>false</LinksUpToDate>
  <CharactersWithSpaces>12429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Angel Lemus Cordero</dc:creator>
  <cp:keywords/>
  <dc:description/>
  <cp:lastModifiedBy>Andrea Catalina Cuesta Ruiz</cp:lastModifiedBy>
  <cp:revision>13</cp:revision>
  <dcterms:created xsi:type="dcterms:W3CDTF">2018-11-16T19:37:00Z</dcterms:created>
  <dcterms:modified xsi:type="dcterms:W3CDTF">2019-04-03T20:37:00Z</dcterms:modified>
</cp:coreProperties>
</file>